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50" w:type="dxa"/>
        <w:tblInd w:w="-995" w:type="dxa"/>
        <w:tblLook w:val="04A0" w:firstRow="1" w:lastRow="0" w:firstColumn="1" w:lastColumn="0" w:noHBand="0" w:noVBand="1"/>
      </w:tblPr>
      <w:tblGrid>
        <w:gridCol w:w="3690"/>
        <w:gridCol w:w="1890"/>
        <w:gridCol w:w="1890"/>
        <w:gridCol w:w="3420"/>
        <w:gridCol w:w="3960"/>
      </w:tblGrid>
      <w:tr w:rsidR="004B3973" w:rsidRPr="003317CA" w14:paraId="2F1F8DCC" w14:textId="77777777" w:rsidTr="00F6061E">
        <w:tc>
          <w:tcPr>
            <w:tcW w:w="14850" w:type="dxa"/>
            <w:gridSpan w:val="5"/>
            <w:tcBorders>
              <w:bottom w:val="single" w:sz="4" w:space="0" w:color="auto"/>
            </w:tcBorders>
            <w:shd w:val="clear" w:color="auto" w:fill="92D050"/>
          </w:tcPr>
          <w:p w14:paraId="2CFE340C" w14:textId="38EEF563" w:rsidR="004B3973" w:rsidRPr="003317CA" w:rsidRDefault="00B5363F">
            <w:pPr>
              <w:rPr>
                <w:b/>
                <w:sz w:val="16"/>
                <w:szCs w:val="16"/>
              </w:rPr>
            </w:pPr>
            <w:r w:rsidRPr="003317CA">
              <w:rPr>
                <w:b/>
                <w:sz w:val="16"/>
                <w:szCs w:val="16"/>
              </w:rPr>
              <w:t>FIRST YEAR</w:t>
            </w:r>
            <w:r w:rsidR="00152CAC">
              <w:rPr>
                <w:b/>
                <w:sz w:val="16"/>
                <w:szCs w:val="16"/>
              </w:rPr>
              <w:t xml:space="preserve"> </w:t>
            </w:r>
          </w:p>
        </w:tc>
      </w:tr>
      <w:tr w:rsidR="004B3973" w:rsidRPr="003317CA" w14:paraId="6A93FEA3" w14:textId="77777777" w:rsidTr="001A1944">
        <w:trPr>
          <w:trHeight w:val="143"/>
        </w:trPr>
        <w:tc>
          <w:tcPr>
            <w:tcW w:w="3690" w:type="dxa"/>
            <w:shd w:val="clear" w:color="auto" w:fill="FFFF99"/>
          </w:tcPr>
          <w:p w14:paraId="688F91FD" w14:textId="331C71D1" w:rsidR="004B3973" w:rsidRPr="003317CA" w:rsidRDefault="004B3973" w:rsidP="003B36D8">
            <w:pPr>
              <w:rPr>
                <w:b/>
                <w:i/>
                <w:sz w:val="16"/>
                <w:szCs w:val="16"/>
              </w:rPr>
            </w:pPr>
            <w:r w:rsidRPr="003317CA">
              <w:rPr>
                <w:b/>
                <w:i/>
                <w:sz w:val="16"/>
                <w:szCs w:val="16"/>
              </w:rPr>
              <w:t>Fall</w:t>
            </w:r>
          </w:p>
        </w:tc>
        <w:tc>
          <w:tcPr>
            <w:tcW w:w="3780" w:type="dxa"/>
            <w:gridSpan w:val="2"/>
            <w:shd w:val="clear" w:color="auto" w:fill="FFFF99"/>
          </w:tcPr>
          <w:p w14:paraId="66E090AB" w14:textId="67A641D8" w:rsidR="004B3973" w:rsidRPr="003317CA" w:rsidRDefault="004B3973" w:rsidP="003B36D8">
            <w:pPr>
              <w:rPr>
                <w:b/>
                <w:i/>
                <w:sz w:val="16"/>
                <w:szCs w:val="16"/>
              </w:rPr>
            </w:pPr>
            <w:r w:rsidRPr="003317CA">
              <w:rPr>
                <w:b/>
                <w:i/>
                <w:sz w:val="16"/>
                <w:szCs w:val="16"/>
              </w:rPr>
              <w:t>Winter</w:t>
            </w:r>
          </w:p>
        </w:tc>
        <w:tc>
          <w:tcPr>
            <w:tcW w:w="3420" w:type="dxa"/>
            <w:shd w:val="clear" w:color="auto" w:fill="FFFF99"/>
          </w:tcPr>
          <w:p w14:paraId="501AD054" w14:textId="1F2C4B4B" w:rsidR="004B3973" w:rsidRDefault="004B3973" w:rsidP="003B36D8">
            <w:pPr>
              <w:rPr>
                <w:b/>
                <w:i/>
                <w:sz w:val="16"/>
                <w:szCs w:val="16"/>
              </w:rPr>
            </w:pPr>
            <w:r w:rsidRPr="003317CA">
              <w:rPr>
                <w:b/>
                <w:i/>
                <w:sz w:val="16"/>
                <w:szCs w:val="16"/>
              </w:rPr>
              <w:t>Spring</w:t>
            </w:r>
          </w:p>
          <w:p w14:paraId="2FB7090C" w14:textId="77777777" w:rsidR="00F6061E" w:rsidRPr="003317CA" w:rsidRDefault="00F6061E" w:rsidP="003B36D8">
            <w:pPr>
              <w:rPr>
                <w:b/>
                <w:i/>
                <w:sz w:val="16"/>
                <w:szCs w:val="16"/>
              </w:rPr>
            </w:pPr>
          </w:p>
        </w:tc>
        <w:tc>
          <w:tcPr>
            <w:tcW w:w="3960" w:type="dxa"/>
            <w:shd w:val="clear" w:color="auto" w:fill="FFFF99"/>
          </w:tcPr>
          <w:p w14:paraId="1BE2E5BB" w14:textId="31C41F1B" w:rsidR="004B3973" w:rsidRPr="003317CA" w:rsidRDefault="00F645B5">
            <w:pPr>
              <w:rPr>
                <w:b/>
                <w:i/>
                <w:sz w:val="16"/>
                <w:szCs w:val="16"/>
              </w:rPr>
            </w:pPr>
            <w:r>
              <w:rPr>
                <w:b/>
                <w:i/>
                <w:sz w:val="16"/>
                <w:szCs w:val="16"/>
              </w:rPr>
              <w:t>Program Milestones</w:t>
            </w:r>
            <w:r w:rsidRPr="003317CA">
              <w:rPr>
                <w:b/>
                <w:i/>
                <w:sz w:val="16"/>
                <w:szCs w:val="16"/>
              </w:rPr>
              <w:t xml:space="preserve"> </w:t>
            </w:r>
          </w:p>
        </w:tc>
      </w:tr>
      <w:tr w:rsidR="004B3973" w:rsidRPr="003317CA" w14:paraId="00AF64B2" w14:textId="77777777" w:rsidTr="001A1944">
        <w:trPr>
          <w:trHeight w:val="20"/>
        </w:trPr>
        <w:tc>
          <w:tcPr>
            <w:tcW w:w="3690" w:type="dxa"/>
          </w:tcPr>
          <w:p w14:paraId="4A9CACE6" w14:textId="77777777" w:rsidR="004B3973" w:rsidRPr="003317CA" w:rsidRDefault="00EF6E47">
            <w:pPr>
              <w:rPr>
                <w:sz w:val="16"/>
                <w:szCs w:val="16"/>
              </w:rPr>
            </w:pPr>
            <w:r>
              <w:rPr>
                <w:sz w:val="16"/>
                <w:szCs w:val="16"/>
              </w:rPr>
              <w:t>PREV 631 – Intro to Prevention Science (3)</w:t>
            </w:r>
          </w:p>
        </w:tc>
        <w:tc>
          <w:tcPr>
            <w:tcW w:w="3780" w:type="dxa"/>
            <w:gridSpan w:val="2"/>
          </w:tcPr>
          <w:p w14:paraId="77A1CCCB" w14:textId="3FFA5827" w:rsidR="004B3973" w:rsidRPr="003317CA" w:rsidRDefault="00FA58D5">
            <w:pPr>
              <w:rPr>
                <w:sz w:val="16"/>
                <w:szCs w:val="16"/>
              </w:rPr>
            </w:pPr>
            <w:r>
              <w:rPr>
                <w:sz w:val="16"/>
                <w:szCs w:val="16"/>
              </w:rPr>
              <w:t>EDUC</w:t>
            </w:r>
            <w:r w:rsidR="00174A01">
              <w:rPr>
                <w:sz w:val="16"/>
                <w:szCs w:val="16"/>
              </w:rPr>
              <w:t xml:space="preserve"> 614 – Educational Statistics (</w:t>
            </w:r>
            <w:proofErr w:type="gramStart"/>
            <w:r w:rsidR="00174A01">
              <w:rPr>
                <w:sz w:val="16"/>
                <w:szCs w:val="16"/>
              </w:rPr>
              <w:t>3</w:t>
            </w:r>
            <w:r>
              <w:rPr>
                <w:sz w:val="16"/>
                <w:szCs w:val="16"/>
              </w:rPr>
              <w:t>)</w:t>
            </w:r>
            <w:r w:rsidR="007062B8">
              <w:rPr>
                <w:sz w:val="16"/>
                <w:szCs w:val="16"/>
              </w:rPr>
              <w:t>^</w:t>
            </w:r>
            <w:proofErr w:type="gramEnd"/>
          </w:p>
        </w:tc>
        <w:tc>
          <w:tcPr>
            <w:tcW w:w="3420" w:type="dxa"/>
          </w:tcPr>
          <w:p w14:paraId="153A6E67" w14:textId="0214A571" w:rsidR="004B3973" w:rsidRPr="003317CA" w:rsidRDefault="009115B2">
            <w:pPr>
              <w:rPr>
                <w:sz w:val="16"/>
                <w:szCs w:val="16"/>
              </w:rPr>
            </w:pPr>
            <w:r>
              <w:rPr>
                <w:sz w:val="16"/>
                <w:szCs w:val="16"/>
              </w:rPr>
              <w:t xml:space="preserve">EDUC 640 </w:t>
            </w:r>
            <w:r w:rsidR="00174A01">
              <w:rPr>
                <w:sz w:val="16"/>
                <w:szCs w:val="16"/>
              </w:rPr>
              <w:t>– Appl Stat Design &amp; Analysis (</w:t>
            </w:r>
            <w:proofErr w:type="gramStart"/>
            <w:r w:rsidR="00174A01">
              <w:rPr>
                <w:sz w:val="16"/>
                <w:szCs w:val="16"/>
              </w:rPr>
              <w:t>3</w:t>
            </w:r>
            <w:r>
              <w:rPr>
                <w:sz w:val="16"/>
                <w:szCs w:val="16"/>
              </w:rPr>
              <w:t>)</w:t>
            </w:r>
            <w:r w:rsidR="007062B8">
              <w:rPr>
                <w:sz w:val="16"/>
                <w:szCs w:val="16"/>
              </w:rPr>
              <w:t>^</w:t>
            </w:r>
            <w:proofErr w:type="gramEnd"/>
          </w:p>
        </w:tc>
        <w:tc>
          <w:tcPr>
            <w:tcW w:w="3960" w:type="dxa"/>
          </w:tcPr>
          <w:p w14:paraId="7DAA1332" w14:textId="77777777" w:rsidR="004B3973" w:rsidRPr="003317CA" w:rsidRDefault="004B3973">
            <w:pPr>
              <w:rPr>
                <w:sz w:val="16"/>
                <w:szCs w:val="16"/>
              </w:rPr>
            </w:pPr>
          </w:p>
        </w:tc>
      </w:tr>
      <w:tr w:rsidR="00733238" w:rsidRPr="003317CA" w14:paraId="7BD6329E" w14:textId="77777777" w:rsidTr="001A1944">
        <w:trPr>
          <w:trHeight w:val="20"/>
        </w:trPr>
        <w:tc>
          <w:tcPr>
            <w:tcW w:w="3690" w:type="dxa"/>
          </w:tcPr>
          <w:p w14:paraId="63B6BA22" w14:textId="439F8C85" w:rsidR="00733238" w:rsidRPr="003317CA" w:rsidRDefault="007062B8" w:rsidP="00733238">
            <w:pPr>
              <w:rPr>
                <w:sz w:val="16"/>
                <w:szCs w:val="16"/>
              </w:rPr>
            </w:pPr>
            <w:r>
              <w:rPr>
                <w:sz w:val="16"/>
                <w:szCs w:val="16"/>
              </w:rPr>
              <w:t>EDLD 651 – Introductory Educational Data Science (3)</w:t>
            </w:r>
            <w:r w:rsidR="002A21C3">
              <w:rPr>
                <w:sz w:val="16"/>
                <w:szCs w:val="16"/>
              </w:rPr>
              <w:t xml:space="preserve"> (Recommended </w:t>
            </w:r>
            <w:proofErr w:type="gramStart"/>
            <w:r w:rsidR="002A21C3">
              <w:rPr>
                <w:sz w:val="16"/>
                <w:szCs w:val="16"/>
              </w:rPr>
              <w:t>Elective)</w:t>
            </w:r>
            <w:r>
              <w:rPr>
                <w:rFonts w:cstheme="minorHAnsi"/>
                <w:sz w:val="16"/>
                <w:szCs w:val="16"/>
              </w:rPr>
              <w:t>†</w:t>
            </w:r>
            <w:proofErr w:type="gramEnd"/>
          </w:p>
        </w:tc>
        <w:tc>
          <w:tcPr>
            <w:tcW w:w="3780" w:type="dxa"/>
            <w:gridSpan w:val="2"/>
          </w:tcPr>
          <w:p w14:paraId="740F9067" w14:textId="4BF282DD" w:rsidR="00733238" w:rsidRPr="003317CA" w:rsidRDefault="00733238" w:rsidP="00733238">
            <w:pPr>
              <w:rPr>
                <w:sz w:val="16"/>
                <w:szCs w:val="16"/>
              </w:rPr>
            </w:pPr>
            <w:r>
              <w:rPr>
                <w:sz w:val="16"/>
                <w:szCs w:val="16"/>
              </w:rPr>
              <w:t>CPSY 645 – Health Promotion and Equity (3)</w:t>
            </w:r>
            <w:r w:rsidR="009271DD">
              <w:rPr>
                <w:sz w:val="16"/>
                <w:szCs w:val="16"/>
              </w:rPr>
              <w:t xml:space="preserve"> or </w:t>
            </w:r>
            <w:proofErr w:type="gramStart"/>
            <w:r w:rsidR="009271DD">
              <w:rPr>
                <w:sz w:val="16"/>
                <w:szCs w:val="16"/>
              </w:rPr>
              <w:t>other</w:t>
            </w:r>
            <w:proofErr w:type="gramEnd"/>
            <w:r w:rsidR="009271DD">
              <w:rPr>
                <w:sz w:val="16"/>
                <w:szCs w:val="16"/>
              </w:rPr>
              <w:t xml:space="preserve"> health-related course (3-4)</w:t>
            </w:r>
          </w:p>
        </w:tc>
        <w:tc>
          <w:tcPr>
            <w:tcW w:w="3420" w:type="dxa"/>
          </w:tcPr>
          <w:p w14:paraId="1423B3DC" w14:textId="093BED6E" w:rsidR="00733238" w:rsidRPr="003317CA" w:rsidRDefault="00733238" w:rsidP="00733238">
            <w:pPr>
              <w:rPr>
                <w:sz w:val="16"/>
                <w:szCs w:val="16"/>
              </w:rPr>
            </w:pPr>
            <w:r>
              <w:rPr>
                <w:sz w:val="16"/>
                <w:szCs w:val="16"/>
              </w:rPr>
              <w:t>PREV 601 – Research (2-</w:t>
            </w:r>
            <w:proofErr w:type="gramStart"/>
            <w:r>
              <w:rPr>
                <w:sz w:val="16"/>
                <w:szCs w:val="16"/>
              </w:rPr>
              <w:t>4)*</w:t>
            </w:r>
            <w:proofErr w:type="gramEnd"/>
          </w:p>
        </w:tc>
        <w:tc>
          <w:tcPr>
            <w:tcW w:w="3960" w:type="dxa"/>
          </w:tcPr>
          <w:p w14:paraId="38B7BCE3" w14:textId="40CD3247" w:rsidR="00733238" w:rsidRPr="003317CA" w:rsidRDefault="00733238" w:rsidP="00733238">
            <w:pPr>
              <w:rPr>
                <w:sz w:val="16"/>
                <w:szCs w:val="16"/>
              </w:rPr>
            </w:pPr>
          </w:p>
        </w:tc>
      </w:tr>
      <w:tr w:rsidR="00733238" w:rsidRPr="003317CA" w14:paraId="4059BA09" w14:textId="77777777" w:rsidTr="001A1944">
        <w:trPr>
          <w:trHeight w:val="20"/>
        </w:trPr>
        <w:tc>
          <w:tcPr>
            <w:tcW w:w="3690" w:type="dxa"/>
          </w:tcPr>
          <w:p w14:paraId="6360D5A7" w14:textId="1D2396DF" w:rsidR="00733238" w:rsidRPr="003317CA" w:rsidRDefault="00733238" w:rsidP="00733238">
            <w:pPr>
              <w:rPr>
                <w:sz w:val="16"/>
                <w:szCs w:val="16"/>
              </w:rPr>
            </w:pPr>
            <w:r>
              <w:rPr>
                <w:sz w:val="16"/>
                <w:szCs w:val="16"/>
              </w:rPr>
              <w:t>EDUC 612 – Social Sci Research Design (3)</w:t>
            </w:r>
          </w:p>
        </w:tc>
        <w:tc>
          <w:tcPr>
            <w:tcW w:w="3780" w:type="dxa"/>
            <w:gridSpan w:val="2"/>
          </w:tcPr>
          <w:p w14:paraId="14F1440F" w14:textId="77777777" w:rsidR="00733238" w:rsidRPr="003317CA" w:rsidRDefault="00733238" w:rsidP="00733238">
            <w:pPr>
              <w:rPr>
                <w:sz w:val="16"/>
                <w:szCs w:val="16"/>
              </w:rPr>
            </w:pPr>
            <w:r>
              <w:rPr>
                <w:sz w:val="16"/>
                <w:szCs w:val="16"/>
              </w:rPr>
              <w:t>PREV 634 – Implementation Science (3)</w:t>
            </w:r>
          </w:p>
        </w:tc>
        <w:tc>
          <w:tcPr>
            <w:tcW w:w="3420" w:type="dxa"/>
          </w:tcPr>
          <w:p w14:paraId="06CCA581" w14:textId="61F15673" w:rsidR="00733238" w:rsidRPr="003317CA" w:rsidRDefault="00733238" w:rsidP="00733238">
            <w:pPr>
              <w:rPr>
                <w:sz w:val="16"/>
                <w:szCs w:val="16"/>
              </w:rPr>
            </w:pPr>
            <w:r>
              <w:rPr>
                <w:sz w:val="16"/>
                <w:szCs w:val="16"/>
              </w:rPr>
              <w:t>PREV 607 – PREV Res Sem (1)</w:t>
            </w:r>
          </w:p>
        </w:tc>
        <w:tc>
          <w:tcPr>
            <w:tcW w:w="3960" w:type="dxa"/>
          </w:tcPr>
          <w:p w14:paraId="73F60639" w14:textId="77777777" w:rsidR="00733238" w:rsidRPr="003317CA" w:rsidRDefault="00733238" w:rsidP="00733238">
            <w:pPr>
              <w:rPr>
                <w:sz w:val="16"/>
                <w:szCs w:val="16"/>
              </w:rPr>
            </w:pPr>
          </w:p>
        </w:tc>
      </w:tr>
      <w:tr w:rsidR="00E92BCC" w:rsidRPr="003317CA" w14:paraId="76D4DB0B" w14:textId="77777777" w:rsidTr="001A1944">
        <w:trPr>
          <w:trHeight w:val="20"/>
        </w:trPr>
        <w:tc>
          <w:tcPr>
            <w:tcW w:w="3690" w:type="dxa"/>
          </w:tcPr>
          <w:p w14:paraId="4D42B287" w14:textId="2E2D533F" w:rsidR="00E92BCC" w:rsidRPr="003317CA" w:rsidRDefault="00733238" w:rsidP="00E92BCC">
            <w:pPr>
              <w:rPr>
                <w:sz w:val="16"/>
                <w:szCs w:val="16"/>
              </w:rPr>
            </w:pPr>
            <w:r>
              <w:rPr>
                <w:sz w:val="16"/>
                <w:szCs w:val="16"/>
              </w:rPr>
              <w:t>PREV 633 – Contemporary Issues in Public Health (3)</w:t>
            </w:r>
          </w:p>
        </w:tc>
        <w:tc>
          <w:tcPr>
            <w:tcW w:w="3780" w:type="dxa"/>
            <w:gridSpan w:val="2"/>
          </w:tcPr>
          <w:p w14:paraId="12C7B4EB" w14:textId="3971F3AA" w:rsidR="00E92BCC" w:rsidRPr="003317CA" w:rsidRDefault="00E92BCC" w:rsidP="00E92BCC">
            <w:pPr>
              <w:rPr>
                <w:sz w:val="16"/>
                <w:szCs w:val="16"/>
              </w:rPr>
            </w:pPr>
            <w:r>
              <w:rPr>
                <w:sz w:val="16"/>
                <w:szCs w:val="16"/>
              </w:rPr>
              <w:t>PREV 601 – Research (1-</w:t>
            </w:r>
            <w:proofErr w:type="gramStart"/>
            <w:r>
              <w:rPr>
                <w:sz w:val="16"/>
                <w:szCs w:val="16"/>
              </w:rPr>
              <w:t>5)*</w:t>
            </w:r>
            <w:proofErr w:type="gramEnd"/>
          </w:p>
        </w:tc>
        <w:tc>
          <w:tcPr>
            <w:tcW w:w="3420" w:type="dxa"/>
          </w:tcPr>
          <w:p w14:paraId="127466FA" w14:textId="127BDFF5" w:rsidR="00E92BCC" w:rsidRPr="003317CA" w:rsidRDefault="00E92BCC" w:rsidP="00E92BCC">
            <w:pPr>
              <w:rPr>
                <w:sz w:val="16"/>
                <w:szCs w:val="16"/>
              </w:rPr>
            </w:pPr>
          </w:p>
        </w:tc>
        <w:tc>
          <w:tcPr>
            <w:tcW w:w="3960" w:type="dxa"/>
          </w:tcPr>
          <w:p w14:paraId="169F42DD" w14:textId="77777777" w:rsidR="00E92BCC" w:rsidRPr="003317CA" w:rsidRDefault="00E92BCC" w:rsidP="00E92BCC">
            <w:pPr>
              <w:rPr>
                <w:sz w:val="16"/>
                <w:szCs w:val="16"/>
              </w:rPr>
            </w:pPr>
          </w:p>
        </w:tc>
      </w:tr>
      <w:tr w:rsidR="00733238" w:rsidRPr="003317CA" w14:paraId="5FA57D97" w14:textId="77777777" w:rsidTr="001A1944">
        <w:trPr>
          <w:trHeight w:val="20"/>
        </w:trPr>
        <w:tc>
          <w:tcPr>
            <w:tcW w:w="3690" w:type="dxa"/>
          </w:tcPr>
          <w:p w14:paraId="5EE42F21" w14:textId="316DDC6E" w:rsidR="00733238" w:rsidRPr="003317CA" w:rsidRDefault="00733238" w:rsidP="00733238">
            <w:pPr>
              <w:rPr>
                <w:sz w:val="16"/>
                <w:szCs w:val="16"/>
              </w:rPr>
            </w:pPr>
            <w:r>
              <w:rPr>
                <w:sz w:val="16"/>
                <w:szCs w:val="16"/>
              </w:rPr>
              <w:t>PREV 601 – Research (1-</w:t>
            </w:r>
            <w:proofErr w:type="gramStart"/>
            <w:r>
              <w:rPr>
                <w:sz w:val="16"/>
                <w:szCs w:val="16"/>
              </w:rPr>
              <w:t>5)*</w:t>
            </w:r>
            <w:proofErr w:type="gramEnd"/>
          </w:p>
        </w:tc>
        <w:tc>
          <w:tcPr>
            <w:tcW w:w="3780" w:type="dxa"/>
            <w:gridSpan w:val="2"/>
          </w:tcPr>
          <w:p w14:paraId="72F0E1D2" w14:textId="7DBD3EBC" w:rsidR="00733238" w:rsidRPr="003317CA" w:rsidRDefault="00733238" w:rsidP="00733238">
            <w:pPr>
              <w:rPr>
                <w:sz w:val="16"/>
                <w:szCs w:val="16"/>
              </w:rPr>
            </w:pPr>
            <w:r>
              <w:rPr>
                <w:sz w:val="16"/>
                <w:szCs w:val="16"/>
              </w:rPr>
              <w:t>PREV 607 – PREV Res Sem (1)</w:t>
            </w:r>
          </w:p>
        </w:tc>
        <w:tc>
          <w:tcPr>
            <w:tcW w:w="3420" w:type="dxa"/>
          </w:tcPr>
          <w:p w14:paraId="1E143784" w14:textId="03BC1CD8" w:rsidR="00733238" w:rsidRPr="003317CA" w:rsidRDefault="00733238" w:rsidP="00733238">
            <w:pPr>
              <w:rPr>
                <w:sz w:val="16"/>
                <w:szCs w:val="16"/>
              </w:rPr>
            </w:pPr>
          </w:p>
        </w:tc>
        <w:tc>
          <w:tcPr>
            <w:tcW w:w="3960" w:type="dxa"/>
          </w:tcPr>
          <w:p w14:paraId="08A2911B" w14:textId="5A662E74" w:rsidR="00733238" w:rsidRPr="00157680" w:rsidRDefault="00733238" w:rsidP="00733238">
            <w:pPr>
              <w:rPr>
                <w:sz w:val="16"/>
                <w:szCs w:val="16"/>
              </w:rPr>
            </w:pPr>
          </w:p>
        </w:tc>
      </w:tr>
      <w:tr w:rsidR="00733238" w:rsidRPr="003317CA" w14:paraId="20FA0C61" w14:textId="77777777" w:rsidTr="001A1944">
        <w:trPr>
          <w:trHeight w:val="20"/>
        </w:trPr>
        <w:tc>
          <w:tcPr>
            <w:tcW w:w="3690" w:type="dxa"/>
          </w:tcPr>
          <w:p w14:paraId="29C962F1" w14:textId="0641C0DF" w:rsidR="00733238" w:rsidRDefault="00733238" w:rsidP="00733238">
            <w:pPr>
              <w:rPr>
                <w:sz w:val="16"/>
                <w:szCs w:val="16"/>
              </w:rPr>
            </w:pPr>
            <w:r>
              <w:rPr>
                <w:sz w:val="16"/>
                <w:szCs w:val="16"/>
              </w:rPr>
              <w:t>PREV 607 – PREV Res Sem (1)</w:t>
            </w:r>
          </w:p>
        </w:tc>
        <w:tc>
          <w:tcPr>
            <w:tcW w:w="3780" w:type="dxa"/>
            <w:gridSpan w:val="2"/>
          </w:tcPr>
          <w:p w14:paraId="2DE5718C" w14:textId="0F034AAB" w:rsidR="00733238" w:rsidRPr="00157680" w:rsidRDefault="00B646DD" w:rsidP="00733238">
            <w:pPr>
              <w:rPr>
                <w:i/>
                <w:sz w:val="16"/>
                <w:szCs w:val="16"/>
              </w:rPr>
            </w:pPr>
            <w:r>
              <w:rPr>
                <w:i/>
                <w:sz w:val="16"/>
                <w:szCs w:val="16"/>
              </w:rPr>
              <w:t>Individualized p</w:t>
            </w:r>
            <w:r w:rsidR="00733238" w:rsidRPr="00157680">
              <w:rPr>
                <w:i/>
                <w:sz w:val="16"/>
                <w:szCs w:val="16"/>
              </w:rPr>
              <w:t xml:space="preserve">rogram </w:t>
            </w:r>
            <w:r>
              <w:rPr>
                <w:i/>
                <w:sz w:val="16"/>
                <w:szCs w:val="16"/>
              </w:rPr>
              <w:t>p</w:t>
            </w:r>
            <w:r w:rsidR="00733238" w:rsidRPr="00157680">
              <w:rPr>
                <w:i/>
                <w:sz w:val="16"/>
                <w:szCs w:val="16"/>
              </w:rPr>
              <w:t>lan completed and turned in to your advisor by the end of winter term</w:t>
            </w:r>
            <w:r w:rsidR="00733238">
              <w:rPr>
                <w:i/>
                <w:sz w:val="16"/>
                <w:szCs w:val="16"/>
              </w:rPr>
              <w:t xml:space="preserve"> of first year</w:t>
            </w:r>
          </w:p>
        </w:tc>
        <w:tc>
          <w:tcPr>
            <w:tcW w:w="3420" w:type="dxa"/>
          </w:tcPr>
          <w:p w14:paraId="5641D1F6" w14:textId="77777777" w:rsidR="00733238" w:rsidRDefault="00733238" w:rsidP="00733238">
            <w:pPr>
              <w:rPr>
                <w:sz w:val="16"/>
                <w:szCs w:val="16"/>
              </w:rPr>
            </w:pPr>
          </w:p>
        </w:tc>
        <w:tc>
          <w:tcPr>
            <w:tcW w:w="3960" w:type="dxa"/>
          </w:tcPr>
          <w:p w14:paraId="3620BCDC" w14:textId="77777777" w:rsidR="00733238" w:rsidRPr="00157680" w:rsidRDefault="00733238" w:rsidP="00733238">
            <w:pPr>
              <w:rPr>
                <w:sz w:val="16"/>
                <w:szCs w:val="16"/>
              </w:rPr>
            </w:pPr>
          </w:p>
        </w:tc>
      </w:tr>
      <w:tr w:rsidR="00157680" w:rsidRPr="003317CA" w14:paraId="48A903EF" w14:textId="77777777" w:rsidTr="00F6061E">
        <w:trPr>
          <w:trHeight w:val="20"/>
        </w:trPr>
        <w:tc>
          <w:tcPr>
            <w:tcW w:w="14850" w:type="dxa"/>
            <w:gridSpan w:val="5"/>
            <w:tcBorders>
              <w:bottom w:val="single" w:sz="4" w:space="0" w:color="auto"/>
            </w:tcBorders>
            <w:shd w:val="clear" w:color="auto" w:fill="92D050"/>
          </w:tcPr>
          <w:p w14:paraId="6AD00051" w14:textId="77777777" w:rsidR="00157680" w:rsidRPr="003317CA" w:rsidRDefault="00157680" w:rsidP="00157680">
            <w:pPr>
              <w:rPr>
                <w:sz w:val="16"/>
                <w:szCs w:val="16"/>
              </w:rPr>
            </w:pPr>
            <w:r w:rsidRPr="003317CA">
              <w:rPr>
                <w:b/>
                <w:sz w:val="16"/>
                <w:szCs w:val="16"/>
              </w:rPr>
              <w:t>SECOND YEAR</w:t>
            </w:r>
            <w:r w:rsidRPr="003317CA">
              <w:rPr>
                <w:sz w:val="16"/>
                <w:szCs w:val="16"/>
              </w:rPr>
              <w:t xml:space="preserve"> </w:t>
            </w:r>
          </w:p>
        </w:tc>
      </w:tr>
      <w:tr w:rsidR="00157680" w:rsidRPr="003317CA" w14:paraId="20A5D1A3" w14:textId="77777777" w:rsidTr="001A1944">
        <w:trPr>
          <w:trHeight w:val="20"/>
        </w:trPr>
        <w:tc>
          <w:tcPr>
            <w:tcW w:w="3690" w:type="dxa"/>
            <w:shd w:val="clear" w:color="auto" w:fill="FFFF99"/>
          </w:tcPr>
          <w:p w14:paraId="1708BFDE" w14:textId="6D933014" w:rsidR="00157680" w:rsidRPr="003317CA" w:rsidRDefault="00157680" w:rsidP="00157680">
            <w:pPr>
              <w:rPr>
                <w:b/>
                <w:i/>
                <w:sz w:val="16"/>
                <w:szCs w:val="16"/>
              </w:rPr>
            </w:pPr>
            <w:r w:rsidRPr="003317CA">
              <w:rPr>
                <w:b/>
                <w:i/>
                <w:sz w:val="16"/>
                <w:szCs w:val="16"/>
              </w:rPr>
              <w:t>Fall</w:t>
            </w:r>
          </w:p>
        </w:tc>
        <w:tc>
          <w:tcPr>
            <w:tcW w:w="3780" w:type="dxa"/>
            <w:gridSpan w:val="2"/>
            <w:shd w:val="clear" w:color="auto" w:fill="FFFF99"/>
          </w:tcPr>
          <w:p w14:paraId="45B56B89" w14:textId="6CB2A2EA" w:rsidR="00157680" w:rsidRPr="003317CA" w:rsidRDefault="00157680" w:rsidP="00157680">
            <w:pPr>
              <w:rPr>
                <w:b/>
                <w:i/>
                <w:sz w:val="16"/>
                <w:szCs w:val="16"/>
              </w:rPr>
            </w:pPr>
            <w:r w:rsidRPr="003317CA">
              <w:rPr>
                <w:b/>
                <w:i/>
                <w:sz w:val="16"/>
                <w:szCs w:val="16"/>
              </w:rPr>
              <w:t>Winter</w:t>
            </w:r>
          </w:p>
        </w:tc>
        <w:tc>
          <w:tcPr>
            <w:tcW w:w="3420" w:type="dxa"/>
            <w:shd w:val="clear" w:color="auto" w:fill="FFFF99"/>
          </w:tcPr>
          <w:p w14:paraId="5BEB2FF9" w14:textId="7BF15A67" w:rsidR="00157680" w:rsidRDefault="00157680" w:rsidP="00157680">
            <w:pPr>
              <w:rPr>
                <w:b/>
                <w:i/>
                <w:sz w:val="16"/>
                <w:szCs w:val="16"/>
              </w:rPr>
            </w:pPr>
            <w:r w:rsidRPr="003317CA">
              <w:rPr>
                <w:b/>
                <w:i/>
                <w:sz w:val="16"/>
                <w:szCs w:val="16"/>
              </w:rPr>
              <w:t>Spring</w:t>
            </w:r>
          </w:p>
          <w:p w14:paraId="689C4F0D" w14:textId="77777777" w:rsidR="00157680" w:rsidRPr="003317CA" w:rsidRDefault="00157680" w:rsidP="00157680">
            <w:pPr>
              <w:rPr>
                <w:b/>
                <w:i/>
                <w:sz w:val="16"/>
                <w:szCs w:val="16"/>
              </w:rPr>
            </w:pPr>
          </w:p>
        </w:tc>
        <w:tc>
          <w:tcPr>
            <w:tcW w:w="3960" w:type="dxa"/>
            <w:shd w:val="clear" w:color="auto" w:fill="FFFF99"/>
          </w:tcPr>
          <w:p w14:paraId="4F919FA1" w14:textId="0FC090EA" w:rsidR="00157680" w:rsidRPr="003317CA" w:rsidRDefault="00157680" w:rsidP="00157680">
            <w:pPr>
              <w:rPr>
                <w:b/>
                <w:i/>
                <w:sz w:val="16"/>
                <w:szCs w:val="16"/>
              </w:rPr>
            </w:pPr>
            <w:r>
              <w:rPr>
                <w:b/>
                <w:i/>
                <w:sz w:val="16"/>
                <w:szCs w:val="16"/>
              </w:rPr>
              <w:t>Program Milestones</w:t>
            </w:r>
          </w:p>
        </w:tc>
      </w:tr>
      <w:tr w:rsidR="00A70EB6" w:rsidRPr="003317CA" w14:paraId="75319F5C" w14:textId="77777777" w:rsidTr="001A1944">
        <w:trPr>
          <w:trHeight w:val="20"/>
        </w:trPr>
        <w:tc>
          <w:tcPr>
            <w:tcW w:w="3690" w:type="dxa"/>
          </w:tcPr>
          <w:p w14:paraId="14680E25" w14:textId="1FF08A2D" w:rsidR="00A70EB6" w:rsidRPr="003317CA" w:rsidRDefault="00A70EB6" w:rsidP="00157680">
            <w:pPr>
              <w:rPr>
                <w:sz w:val="16"/>
                <w:szCs w:val="16"/>
              </w:rPr>
            </w:pPr>
            <w:r>
              <w:rPr>
                <w:sz w:val="16"/>
                <w:szCs w:val="16"/>
              </w:rPr>
              <w:t>EDUC 642 – Multiple Regression in Educ (3)</w:t>
            </w:r>
          </w:p>
        </w:tc>
        <w:tc>
          <w:tcPr>
            <w:tcW w:w="3780" w:type="dxa"/>
            <w:gridSpan w:val="2"/>
          </w:tcPr>
          <w:p w14:paraId="76F35032" w14:textId="65738AD8" w:rsidR="00A70EB6" w:rsidRPr="003317CA" w:rsidRDefault="00A70EB6" w:rsidP="00A70EB6">
            <w:pPr>
              <w:rPr>
                <w:sz w:val="16"/>
                <w:szCs w:val="16"/>
              </w:rPr>
            </w:pPr>
            <w:r>
              <w:rPr>
                <w:sz w:val="16"/>
                <w:szCs w:val="16"/>
              </w:rPr>
              <w:t xml:space="preserve">Intervention-focused course </w:t>
            </w:r>
            <w:r w:rsidR="0068038C">
              <w:rPr>
                <w:sz w:val="16"/>
                <w:szCs w:val="16"/>
              </w:rPr>
              <w:t>(3-</w:t>
            </w:r>
            <w:proofErr w:type="gramStart"/>
            <w:r w:rsidR="0068038C">
              <w:rPr>
                <w:sz w:val="16"/>
                <w:szCs w:val="16"/>
              </w:rPr>
              <w:t>4)</w:t>
            </w:r>
            <w:r>
              <w:rPr>
                <w:sz w:val="16"/>
                <w:szCs w:val="16"/>
              </w:rPr>
              <w:t>*</w:t>
            </w:r>
            <w:proofErr w:type="gramEnd"/>
            <w:r>
              <w:rPr>
                <w:sz w:val="16"/>
                <w:szCs w:val="16"/>
              </w:rPr>
              <w:t>**</w:t>
            </w:r>
          </w:p>
        </w:tc>
        <w:tc>
          <w:tcPr>
            <w:tcW w:w="3420" w:type="dxa"/>
          </w:tcPr>
          <w:p w14:paraId="6F587530" w14:textId="5273266B" w:rsidR="00A70EB6" w:rsidRPr="003317CA" w:rsidRDefault="00A70EB6" w:rsidP="00157680">
            <w:pPr>
              <w:rPr>
                <w:sz w:val="16"/>
                <w:szCs w:val="16"/>
              </w:rPr>
            </w:pPr>
            <w:r>
              <w:rPr>
                <w:sz w:val="16"/>
                <w:szCs w:val="16"/>
              </w:rPr>
              <w:t>Specialty Area Class (3-</w:t>
            </w:r>
            <w:proofErr w:type="gramStart"/>
            <w:r>
              <w:rPr>
                <w:sz w:val="16"/>
                <w:szCs w:val="16"/>
              </w:rPr>
              <w:t>4)*</w:t>
            </w:r>
            <w:proofErr w:type="gramEnd"/>
            <w:r>
              <w:rPr>
                <w:sz w:val="16"/>
                <w:szCs w:val="16"/>
              </w:rPr>
              <w:t>*</w:t>
            </w:r>
          </w:p>
        </w:tc>
        <w:tc>
          <w:tcPr>
            <w:tcW w:w="3960" w:type="dxa"/>
          </w:tcPr>
          <w:p w14:paraId="2F94A95A" w14:textId="38EC5EF9" w:rsidR="00A70EB6" w:rsidRPr="003317CA" w:rsidRDefault="00A70EB6" w:rsidP="00157680">
            <w:pPr>
              <w:rPr>
                <w:sz w:val="16"/>
                <w:szCs w:val="16"/>
              </w:rPr>
            </w:pPr>
          </w:p>
        </w:tc>
      </w:tr>
      <w:tr w:rsidR="00157680" w:rsidRPr="003317CA" w14:paraId="52A38A6B" w14:textId="77777777" w:rsidTr="001A1944">
        <w:trPr>
          <w:trHeight w:val="20"/>
        </w:trPr>
        <w:tc>
          <w:tcPr>
            <w:tcW w:w="3690" w:type="dxa"/>
          </w:tcPr>
          <w:p w14:paraId="0BBB7912" w14:textId="77777777" w:rsidR="00157680" w:rsidRPr="003317CA" w:rsidRDefault="00157680" w:rsidP="00157680">
            <w:pPr>
              <w:rPr>
                <w:sz w:val="16"/>
                <w:szCs w:val="16"/>
              </w:rPr>
            </w:pPr>
            <w:r>
              <w:rPr>
                <w:sz w:val="16"/>
                <w:szCs w:val="16"/>
              </w:rPr>
              <w:t>SPED 626 – Grant Writing (3)</w:t>
            </w:r>
          </w:p>
        </w:tc>
        <w:tc>
          <w:tcPr>
            <w:tcW w:w="3780" w:type="dxa"/>
            <w:gridSpan w:val="2"/>
          </w:tcPr>
          <w:p w14:paraId="322069B4" w14:textId="1E4DFA99" w:rsidR="00157680" w:rsidRPr="003317CA" w:rsidRDefault="00157680" w:rsidP="00157680">
            <w:pPr>
              <w:rPr>
                <w:sz w:val="16"/>
                <w:szCs w:val="16"/>
              </w:rPr>
            </w:pPr>
            <w:r>
              <w:rPr>
                <w:sz w:val="16"/>
                <w:szCs w:val="16"/>
              </w:rPr>
              <w:t>EDUC 644 – Multivariate Stats (3)</w:t>
            </w:r>
          </w:p>
        </w:tc>
        <w:tc>
          <w:tcPr>
            <w:tcW w:w="3420" w:type="dxa"/>
          </w:tcPr>
          <w:p w14:paraId="2083E0C8" w14:textId="674B9CED" w:rsidR="00157680" w:rsidRPr="003317CA" w:rsidRDefault="003C57DE" w:rsidP="00157680">
            <w:pPr>
              <w:rPr>
                <w:sz w:val="16"/>
                <w:szCs w:val="16"/>
              </w:rPr>
            </w:pPr>
            <w:r>
              <w:rPr>
                <w:sz w:val="16"/>
                <w:szCs w:val="16"/>
              </w:rPr>
              <w:t>SPSY 650 – Devel Psychopathology (4)</w:t>
            </w:r>
          </w:p>
        </w:tc>
        <w:tc>
          <w:tcPr>
            <w:tcW w:w="3960" w:type="dxa"/>
          </w:tcPr>
          <w:p w14:paraId="7E530995" w14:textId="77777777" w:rsidR="00157680" w:rsidRPr="003317CA" w:rsidRDefault="00157680" w:rsidP="00157680">
            <w:pPr>
              <w:rPr>
                <w:sz w:val="16"/>
                <w:szCs w:val="16"/>
              </w:rPr>
            </w:pPr>
          </w:p>
        </w:tc>
      </w:tr>
      <w:tr w:rsidR="00322CEE" w:rsidRPr="003317CA" w14:paraId="08B35251" w14:textId="77777777" w:rsidTr="001A1944">
        <w:trPr>
          <w:trHeight w:val="20"/>
        </w:trPr>
        <w:tc>
          <w:tcPr>
            <w:tcW w:w="3690" w:type="dxa"/>
          </w:tcPr>
          <w:p w14:paraId="67021D49" w14:textId="700840D9" w:rsidR="00322CEE" w:rsidRPr="003317CA" w:rsidRDefault="00322CEE" w:rsidP="00322CEE">
            <w:pPr>
              <w:rPr>
                <w:sz w:val="16"/>
                <w:szCs w:val="16"/>
              </w:rPr>
            </w:pPr>
            <w:r>
              <w:rPr>
                <w:sz w:val="16"/>
                <w:szCs w:val="16"/>
              </w:rPr>
              <w:t>PREV 601 – Research (2-</w:t>
            </w:r>
            <w:proofErr w:type="gramStart"/>
            <w:r>
              <w:rPr>
                <w:sz w:val="16"/>
                <w:szCs w:val="16"/>
              </w:rPr>
              <w:t>8)*</w:t>
            </w:r>
            <w:proofErr w:type="gramEnd"/>
          </w:p>
        </w:tc>
        <w:tc>
          <w:tcPr>
            <w:tcW w:w="3780" w:type="dxa"/>
            <w:gridSpan w:val="2"/>
          </w:tcPr>
          <w:p w14:paraId="572A615E" w14:textId="388AF291" w:rsidR="00322CEE" w:rsidRPr="003317CA" w:rsidRDefault="00322CEE" w:rsidP="00322CEE">
            <w:pPr>
              <w:rPr>
                <w:sz w:val="16"/>
                <w:szCs w:val="16"/>
              </w:rPr>
            </w:pPr>
            <w:r>
              <w:rPr>
                <w:sz w:val="16"/>
                <w:szCs w:val="16"/>
              </w:rPr>
              <w:t>EDUC 620 – Program Evaluation I (3) (</w:t>
            </w:r>
            <w:r w:rsidR="001A1944">
              <w:rPr>
                <w:sz w:val="16"/>
                <w:szCs w:val="16"/>
              </w:rPr>
              <w:t>E</w:t>
            </w:r>
            <w:r>
              <w:rPr>
                <w:sz w:val="16"/>
                <w:szCs w:val="16"/>
              </w:rPr>
              <w:t>)</w:t>
            </w:r>
          </w:p>
        </w:tc>
        <w:tc>
          <w:tcPr>
            <w:tcW w:w="3420" w:type="dxa"/>
          </w:tcPr>
          <w:p w14:paraId="0FE649EA" w14:textId="4B1E35D3" w:rsidR="00322CEE" w:rsidRPr="003317CA" w:rsidRDefault="003C57DE" w:rsidP="00322CEE">
            <w:pPr>
              <w:rPr>
                <w:sz w:val="16"/>
                <w:szCs w:val="16"/>
              </w:rPr>
            </w:pPr>
            <w:r>
              <w:rPr>
                <w:sz w:val="16"/>
                <w:szCs w:val="16"/>
              </w:rPr>
              <w:t>PREV 607 – PREV Res Sem (1)</w:t>
            </w:r>
          </w:p>
        </w:tc>
        <w:tc>
          <w:tcPr>
            <w:tcW w:w="3960" w:type="dxa"/>
          </w:tcPr>
          <w:p w14:paraId="10AE45AA" w14:textId="77777777" w:rsidR="00322CEE" w:rsidRPr="003317CA" w:rsidRDefault="00322CEE" w:rsidP="00322CEE">
            <w:pPr>
              <w:rPr>
                <w:sz w:val="16"/>
                <w:szCs w:val="16"/>
              </w:rPr>
            </w:pPr>
          </w:p>
        </w:tc>
      </w:tr>
      <w:tr w:rsidR="00322CEE" w:rsidRPr="003317CA" w14:paraId="60D6AD7A" w14:textId="77777777" w:rsidTr="001A1944">
        <w:trPr>
          <w:trHeight w:val="20"/>
        </w:trPr>
        <w:tc>
          <w:tcPr>
            <w:tcW w:w="3690" w:type="dxa"/>
          </w:tcPr>
          <w:p w14:paraId="6269B2CF" w14:textId="4879FC5C" w:rsidR="00322CEE" w:rsidRPr="003317CA" w:rsidRDefault="00322CEE" w:rsidP="00322CEE">
            <w:pPr>
              <w:rPr>
                <w:sz w:val="16"/>
                <w:szCs w:val="16"/>
              </w:rPr>
            </w:pPr>
            <w:r>
              <w:rPr>
                <w:sz w:val="16"/>
                <w:szCs w:val="16"/>
              </w:rPr>
              <w:t>PREV 607 – PREV Res Sem (1)</w:t>
            </w:r>
          </w:p>
        </w:tc>
        <w:tc>
          <w:tcPr>
            <w:tcW w:w="3780" w:type="dxa"/>
            <w:gridSpan w:val="2"/>
          </w:tcPr>
          <w:p w14:paraId="0BFD90AF" w14:textId="6103CD0C" w:rsidR="00322CEE" w:rsidRPr="003317CA" w:rsidRDefault="00322CEE" w:rsidP="00322CEE">
            <w:pPr>
              <w:rPr>
                <w:sz w:val="16"/>
                <w:szCs w:val="16"/>
              </w:rPr>
            </w:pPr>
            <w:r>
              <w:rPr>
                <w:sz w:val="16"/>
                <w:szCs w:val="16"/>
              </w:rPr>
              <w:t>PREV 601 – Research (</w:t>
            </w:r>
            <w:r w:rsidR="00835395">
              <w:rPr>
                <w:sz w:val="16"/>
                <w:szCs w:val="16"/>
              </w:rPr>
              <w:t>1</w:t>
            </w:r>
            <w:r>
              <w:rPr>
                <w:sz w:val="16"/>
                <w:szCs w:val="16"/>
              </w:rPr>
              <w:t>-</w:t>
            </w:r>
            <w:proofErr w:type="gramStart"/>
            <w:r>
              <w:rPr>
                <w:sz w:val="16"/>
                <w:szCs w:val="16"/>
              </w:rPr>
              <w:t>3)*</w:t>
            </w:r>
            <w:proofErr w:type="gramEnd"/>
            <w:r>
              <w:rPr>
                <w:sz w:val="16"/>
                <w:szCs w:val="16"/>
              </w:rPr>
              <w:t xml:space="preserve"> </w:t>
            </w:r>
          </w:p>
        </w:tc>
        <w:tc>
          <w:tcPr>
            <w:tcW w:w="3420" w:type="dxa"/>
          </w:tcPr>
          <w:p w14:paraId="19A4491E" w14:textId="69DE26B0" w:rsidR="00322CEE" w:rsidRPr="003317CA" w:rsidRDefault="003C57DE" w:rsidP="00322CEE">
            <w:pPr>
              <w:rPr>
                <w:sz w:val="16"/>
                <w:szCs w:val="16"/>
              </w:rPr>
            </w:pPr>
            <w:r>
              <w:rPr>
                <w:sz w:val="16"/>
                <w:szCs w:val="16"/>
              </w:rPr>
              <w:t>PREV 601 – Research (1-</w:t>
            </w:r>
            <w:proofErr w:type="gramStart"/>
            <w:r>
              <w:rPr>
                <w:sz w:val="16"/>
                <w:szCs w:val="16"/>
              </w:rPr>
              <w:t>5)*</w:t>
            </w:r>
            <w:proofErr w:type="gramEnd"/>
          </w:p>
        </w:tc>
        <w:tc>
          <w:tcPr>
            <w:tcW w:w="3960" w:type="dxa"/>
          </w:tcPr>
          <w:p w14:paraId="4E95B893" w14:textId="77777777" w:rsidR="00322CEE" w:rsidRPr="003317CA" w:rsidRDefault="00322CEE" w:rsidP="00322CEE">
            <w:pPr>
              <w:rPr>
                <w:sz w:val="16"/>
                <w:szCs w:val="16"/>
              </w:rPr>
            </w:pPr>
          </w:p>
        </w:tc>
      </w:tr>
      <w:tr w:rsidR="007062B8" w:rsidRPr="003317CA" w14:paraId="739BF317" w14:textId="77777777" w:rsidTr="001A1944">
        <w:trPr>
          <w:trHeight w:val="20"/>
        </w:trPr>
        <w:tc>
          <w:tcPr>
            <w:tcW w:w="3690" w:type="dxa"/>
          </w:tcPr>
          <w:p w14:paraId="26CA0580" w14:textId="11869074" w:rsidR="007062B8" w:rsidRPr="003317CA" w:rsidRDefault="007062B8" w:rsidP="007062B8">
            <w:pPr>
              <w:rPr>
                <w:sz w:val="16"/>
                <w:szCs w:val="16"/>
              </w:rPr>
            </w:pPr>
            <w:r>
              <w:rPr>
                <w:sz w:val="16"/>
                <w:szCs w:val="16"/>
              </w:rPr>
              <w:t>CPSY 621 – Lifespan Developmental Psych (3)</w:t>
            </w:r>
          </w:p>
        </w:tc>
        <w:tc>
          <w:tcPr>
            <w:tcW w:w="3780" w:type="dxa"/>
            <w:gridSpan w:val="2"/>
          </w:tcPr>
          <w:p w14:paraId="2F41D3B9" w14:textId="018C950A" w:rsidR="007062B8" w:rsidRPr="003317CA" w:rsidRDefault="007062B8" w:rsidP="007062B8">
            <w:pPr>
              <w:rPr>
                <w:sz w:val="16"/>
                <w:szCs w:val="16"/>
              </w:rPr>
            </w:pPr>
            <w:r>
              <w:rPr>
                <w:sz w:val="16"/>
                <w:szCs w:val="16"/>
              </w:rPr>
              <w:t xml:space="preserve">PREV 607 – PREV Res Sem (1) </w:t>
            </w:r>
          </w:p>
        </w:tc>
        <w:tc>
          <w:tcPr>
            <w:tcW w:w="3420" w:type="dxa"/>
          </w:tcPr>
          <w:p w14:paraId="0B6419FB" w14:textId="74907A40" w:rsidR="007062B8" w:rsidRPr="003317CA" w:rsidRDefault="007062B8" w:rsidP="007062B8">
            <w:pPr>
              <w:rPr>
                <w:sz w:val="16"/>
                <w:szCs w:val="16"/>
              </w:rPr>
            </w:pPr>
          </w:p>
        </w:tc>
        <w:tc>
          <w:tcPr>
            <w:tcW w:w="3960" w:type="dxa"/>
          </w:tcPr>
          <w:p w14:paraId="1A456763" w14:textId="2756C5D4" w:rsidR="007062B8" w:rsidRPr="003317CA" w:rsidRDefault="007062B8" w:rsidP="007062B8">
            <w:pPr>
              <w:rPr>
                <w:sz w:val="16"/>
                <w:szCs w:val="16"/>
              </w:rPr>
            </w:pPr>
            <w:r>
              <w:rPr>
                <w:sz w:val="16"/>
                <w:szCs w:val="16"/>
              </w:rPr>
              <w:t>Complete pre-dissertation paper by summer of year 2</w:t>
            </w:r>
          </w:p>
        </w:tc>
      </w:tr>
      <w:tr w:rsidR="007062B8" w:rsidRPr="003317CA" w14:paraId="131A7491" w14:textId="77777777" w:rsidTr="00F6061E">
        <w:trPr>
          <w:trHeight w:val="20"/>
        </w:trPr>
        <w:tc>
          <w:tcPr>
            <w:tcW w:w="14850" w:type="dxa"/>
            <w:gridSpan w:val="5"/>
            <w:tcBorders>
              <w:bottom w:val="single" w:sz="4" w:space="0" w:color="auto"/>
            </w:tcBorders>
            <w:shd w:val="clear" w:color="auto" w:fill="92D050"/>
          </w:tcPr>
          <w:p w14:paraId="40C9A70D" w14:textId="2CE6749E" w:rsidR="007062B8" w:rsidRPr="003317CA" w:rsidRDefault="007062B8" w:rsidP="007062B8">
            <w:pPr>
              <w:rPr>
                <w:b/>
                <w:sz w:val="16"/>
                <w:szCs w:val="16"/>
              </w:rPr>
            </w:pPr>
            <w:r w:rsidRPr="003317CA">
              <w:rPr>
                <w:b/>
                <w:sz w:val="16"/>
                <w:szCs w:val="16"/>
              </w:rPr>
              <w:t>THIRD YEAR</w:t>
            </w:r>
          </w:p>
        </w:tc>
      </w:tr>
      <w:tr w:rsidR="007062B8" w:rsidRPr="003317CA" w14:paraId="306BFF55" w14:textId="77777777" w:rsidTr="001A1944">
        <w:trPr>
          <w:trHeight w:val="20"/>
        </w:trPr>
        <w:tc>
          <w:tcPr>
            <w:tcW w:w="3690" w:type="dxa"/>
            <w:shd w:val="clear" w:color="auto" w:fill="FFFF99"/>
          </w:tcPr>
          <w:p w14:paraId="78F6A627" w14:textId="79714BF7" w:rsidR="007062B8" w:rsidRPr="003317CA" w:rsidRDefault="007062B8" w:rsidP="007062B8">
            <w:pPr>
              <w:rPr>
                <w:b/>
                <w:i/>
                <w:sz w:val="16"/>
                <w:szCs w:val="16"/>
              </w:rPr>
            </w:pPr>
            <w:r w:rsidRPr="003317CA">
              <w:rPr>
                <w:b/>
                <w:i/>
                <w:sz w:val="16"/>
                <w:szCs w:val="16"/>
              </w:rPr>
              <w:t>Fall</w:t>
            </w:r>
          </w:p>
        </w:tc>
        <w:tc>
          <w:tcPr>
            <w:tcW w:w="3780" w:type="dxa"/>
            <w:gridSpan w:val="2"/>
            <w:shd w:val="clear" w:color="auto" w:fill="FFFF99"/>
          </w:tcPr>
          <w:p w14:paraId="29513150" w14:textId="0E75AC50" w:rsidR="007062B8" w:rsidRPr="003317CA" w:rsidRDefault="007062B8" w:rsidP="007062B8">
            <w:pPr>
              <w:rPr>
                <w:b/>
                <w:i/>
                <w:sz w:val="16"/>
                <w:szCs w:val="16"/>
              </w:rPr>
            </w:pPr>
            <w:r w:rsidRPr="003317CA">
              <w:rPr>
                <w:b/>
                <w:i/>
                <w:sz w:val="16"/>
                <w:szCs w:val="16"/>
              </w:rPr>
              <w:t>Winter</w:t>
            </w:r>
          </w:p>
        </w:tc>
        <w:tc>
          <w:tcPr>
            <w:tcW w:w="3420" w:type="dxa"/>
            <w:shd w:val="clear" w:color="auto" w:fill="FFFF99"/>
          </w:tcPr>
          <w:p w14:paraId="2ADD8961" w14:textId="24E4DCF1" w:rsidR="007062B8" w:rsidRDefault="007062B8" w:rsidP="007062B8">
            <w:pPr>
              <w:rPr>
                <w:b/>
                <w:i/>
                <w:sz w:val="16"/>
                <w:szCs w:val="16"/>
              </w:rPr>
            </w:pPr>
            <w:r w:rsidRPr="003317CA">
              <w:rPr>
                <w:b/>
                <w:i/>
                <w:sz w:val="16"/>
                <w:szCs w:val="16"/>
              </w:rPr>
              <w:t>Spring</w:t>
            </w:r>
          </w:p>
          <w:p w14:paraId="0FEC1460" w14:textId="77777777" w:rsidR="007062B8" w:rsidRPr="003317CA" w:rsidRDefault="007062B8" w:rsidP="007062B8">
            <w:pPr>
              <w:rPr>
                <w:b/>
                <w:i/>
                <w:sz w:val="16"/>
                <w:szCs w:val="16"/>
              </w:rPr>
            </w:pPr>
          </w:p>
        </w:tc>
        <w:tc>
          <w:tcPr>
            <w:tcW w:w="3960" w:type="dxa"/>
            <w:shd w:val="clear" w:color="auto" w:fill="FFFF99"/>
          </w:tcPr>
          <w:p w14:paraId="6ED65AF3" w14:textId="09F057C9" w:rsidR="007062B8" w:rsidRPr="003317CA" w:rsidRDefault="007062B8" w:rsidP="007062B8">
            <w:pPr>
              <w:rPr>
                <w:b/>
                <w:i/>
                <w:sz w:val="16"/>
                <w:szCs w:val="16"/>
              </w:rPr>
            </w:pPr>
            <w:r>
              <w:rPr>
                <w:b/>
                <w:i/>
                <w:sz w:val="16"/>
                <w:szCs w:val="16"/>
              </w:rPr>
              <w:t>Program Milestones</w:t>
            </w:r>
          </w:p>
        </w:tc>
      </w:tr>
      <w:tr w:rsidR="007062B8" w:rsidRPr="003317CA" w14:paraId="36D4AB02" w14:textId="77777777" w:rsidTr="001A1944">
        <w:trPr>
          <w:trHeight w:val="20"/>
        </w:trPr>
        <w:tc>
          <w:tcPr>
            <w:tcW w:w="3690" w:type="dxa"/>
          </w:tcPr>
          <w:p w14:paraId="3A2F3ED0" w14:textId="77777777" w:rsidR="007062B8" w:rsidRPr="003317CA" w:rsidRDefault="007062B8" w:rsidP="007062B8">
            <w:pPr>
              <w:rPr>
                <w:sz w:val="16"/>
                <w:szCs w:val="16"/>
              </w:rPr>
            </w:pPr>
            <w:r>
              <w:rPr>
                <w:sz w:val="16"/>
                <w:szCs w:val="16"/>
              </w:rPr>
              <w:t>Specialty Area Class (3-</w:t>
            </w:r>
            <w:proofErr w:type="gramStart"/>
            <w:r>
              <w:rPr>
                <w:sz w:val="16"/>
                <w:szCs w:val="16"/>
              </w:rPr>
              <w:t>4)*</w:t>
            </w:r>
            <w:proofErr w:type="gramEnd"/>
            <w:r>
              <w:rPr>
                <w:sz w:val="16"/>
                <w:szCs w:val="16"/>
              </w:rPr>
              <w:t>*</w:t>
            </w:r>
          </w:p>
        </w:tc>
        <w:tc>
          <w:tcPr>
            <w:tcW w:w="3780" w:type="dxa"/>
            <w:gridSpan w:val="2"/>
          </w:tcPr>
          <w:p w14:paraId="418990B9" w14:textId="7EEB3660" w:rsidR="007062B8" w:rsidRPr="003317CA" w:rsidRDefault="007062B8" w:rsidP="007062B8">
            <w:pPr>
              <w:rPr>
                <w:sz w:val="16"/>
                <w:szCs w:val="16"/>
              </w:rPr>
            </w:pPr>
            <w:r>
              <w:rPr>
                <w:sz w:val="16"/>
                <w:szCs w:val="16"/>
              </w:rPr>
              <w:t>SPSY 652 – Bio Aspects of Behav. (4) (</w:t>
            </w:r>
            <w:r w:rsidR="008A35FA">
              <w:rPr>
                <w:sz w:val="16"/>
                <w:szCs w:val="16"/>
              </w:rPr>
              <w:t>O</w:t>
            </w:r>
            <w:r>
              <w:rPr>
                <w:sz w:val="16"/>
                <w:szCs w:val="16"/>
              </w:rPr>
              <w:t xml:space="preserve">) </w:t>
            </w:r>
          </w:p>
        </w:tc>
        <w:tc>
          <w:tcPr>
            <w:tcW w:w="3420" w:type="dxa"/>
          </w:tcPr>
          <w:p w14:paraId="5581D6E8" w14:textId="4BED6D3C" w:rsidR="007062B8" w:rsidRPr="003317CA" w:rsidRDefault="007062B8" w:rsidP="007062B8">
            <w:pPr>
              <w:rPr>
                <w:sz w:val="16"/>
                <w:szCs w:val="16"/>
              </w:rPr>
            </w:pPr>
            <w:r>
              <w:rPr>
                <w:sz w:val="16"/>
                <w:szCs w:val="16"/>
              </w:rPr>
              <w:t>Specialty Area Class (3-</w:t>
            </w:r>
            <w:proofErr w:type="gramStart"/>
            <w:r>
              <w:rPr>
                <w:sz w:val="16"/>
                <w:szCs w:val="16"/>
              </w:rPr>
              <w:t>4)*</w:t>
            </w:r>
            <w:proofErr w:type="gramEnd"/>
            <w:r>
              <w:rPr>
                <w:sz w:val="16"/>
                <w:szCs w:val="16"/>
              </w:rPr>
              <w:t>*</w:t>
            </w:r>
          </w:p>
        </w:tc>
        <w:tc>
          <w:tcPr>
            <w:tcW w:w="3960" w:type="dxa"/>
          </w:tcPr>
          <w:p w14:paraId="711E69FB" w14:textId="0C543168" w:rsidR="007062B8" w:rsidRPr="003317CA" w:rsidRDefault="007062B8" w:rsidP="007062B8">
            <w:pPr>
              <w:rPr>
                <w:sz w:val="16"/>
                <w:szCs w:val="16"/>
              </w:rPr>
            </w:pPr>
            <w:r>
              <w:rPr>
                <w:sz w:val="16"/>
                <w:szCs w:val="16"/>
              </w:rPr>
              <w:t>Complete comp</w:t>
            </w:r>
            <w:r w:rsidR="00B646DD">
              <w:rPr>
                <w:sz w:val="16"/>
                <w:szCs w:val="16"/>
              </w:rPr>
              <w:t>rehensive exams</w:t>
            </w:r>
            <w:r>
              <w:rPr>
                <w:sz w:val="16"/>
                <w:szCs w:val="16"/>
              </w:rPr>
              <w:t xml:space="preserve"> by summer of year 3</w:t>
            </w:r>
          </w:p>
        </w:tc>
      </w:tr>
      <w:tr w:rsidR="007062B8" w:rsidRPr="003317CA" w14:paraId="0D1586A2" w14:textId="77777777" w:rsidTr="001A1944">
        <w:trPr>
          <w:trHeight w:val="20"/>
        </w:trPr>
        <w:tc>
          <w:tcPr>
            <w:tcW w:w="3690" w:type="dxa"/>
          </w:tcPr>
          <w:p w14:paraId="17B14A10" w14:textId="77777777" w:rsidR="007062B8" w:rsidRPr="003317CA" w:rsidRDefault="007062B8" w:rsidP="007062B8">
            <w:pPr>
              <w:rPr>
                <w:sz w:val="16"/>
                <w:szCs w:val="16"/>
              </w:rPr>
            </w:pPr>
            <w:r>
              <w:rPr>
                <w:sz w:val="16"/>
                <w:szCs w:val="16"/>
              </w:rPr>
              <w:t>PREV 602 – Supervised College Teaching (1-3)</w:t>
            </w:r>
          </w:p>
        </w:tc>
        <w:tc>
          <w:tcPr>
            <w:tcW w:w="1890" w:type="dxa"/>
          </w:tcPr>
          <w:p w14:paraId="07731598" w14:textId="41667FD3" w:rsidR="007062B8" w:rsidRPr="003317CA" w:rsidRDefault="007062B8" w:rsidP="007062B8">
            <w:pPr>
              <w:rPr>
                <w:sz w:val="16"/>
                <w:szCs w:val="16"/>
              </w:rPr>
            </w:pPr>
            <w:r>
              <w:rPr>
                <w:sz w:val="16"/>
                <w:szCs w:val="16"/>
              </w:rPr>
              <w:t>EDLD 628 HLM I (3) (</w:t>
            </w:r>
            <w:r w:rsidR="001A1944">
              <w:rPr>
                <w:sz w:val="16"/>
                <w:szCs w:val="16"/>
              </w:rPr>
              <w:t>EOY</w:t>
            </w:r>
            <w:r>
              <w:rPr>
                <w:sz w:val="16"/>
                <w:szCs w:val="16"/>
              </w:rPr>
              <w:t>)</w:t>
            </w:r>
          </w:p>
        </w:tc>
        <w:tc>
          <w:tcPr>
            <w:tcW w:w="1890" w:type="dxa"/>
          </w:tcPr>
          <w:p w14:paraId="65100A29" w14:textId="23159235" w:rsidR="007062B8" w:rsidRPr="003317CA" w:rsidRDefault="007062B8" w:rsidP="007062B8">
            <w:pPr>
              <w:rPr>
                <w:sz w:val="16"/>
                <w:szCs w:val="16"/>
              </w:rPr>
            </w:pPr>
            <w:r>
              <w:rPr>
                <w:sz w:val="16"/>
                <w:szCs w:val="16"/>
              </w:rPr>
              <w:t>EDLD 633 SEM I (3) (</w:t>
            </w:r>
            <w:r w:rsidR="001A1944">
              <w:rPr>
                <w:sz w:val="16"/>
                <w:szCs w:val="16"/>
              </w:rPr>
              <w:t>EOY</w:t>
            </w:r>
            <w:r>
              <w:rPr>
                <w:sz w:val="16"/>
                <w:szCs w:val="16"/>
              </w:rPr>
              <w:t>)</w:t>
            </w:r>
          </w:p>
        </w:tc>
        <w:tc>
          <w:tcPr>
            <w:tcW w:w="3420" w:type="dxa"/>
          </w:tcPr>
          <w:p w14:paraId="3362AB99" w14:textId="6E846DDC" w:rsidR="007062B8" w:rsidRPr="003317CA" w:rsidRDefault="007062B8" w:rsidP="007062B8">
            <w:pPr>
              <w:rPr>
                <w:sz w:val="16"/>
                <w:szCs w:val="16"/>
              </w:rPr>
            </w:pPr>
            <w:r>
              <w:rPr>
                <w:sz w:val="16"/>
                <w:szCs w:val="16"/>
              </w:rPr>
              <w:t>PREV 601 – Research (2-11)</w:t>
            </w:r>
          </w:p>
        </w:tc>
        <w:tc>
          <w:tcPr>
            <w:tcW w:w="3960" w:type="dxa"/>
          </w:tcPr>
          <w:p w14:paraId="6B5DEB37" w14:textId="319B9CD7" w:rsidR="007062B8" w:rsidRPr="003317CA" w:rsidRDefault="007062B8" w:rsidP="007062B8">
            <w:pPr>
              <w:rPr>
                <w:sz w:val="16"/>
                <w:szCs w:val="16"/>
              </w:rPr>
            </w:pPr>
            <w:r>
              <w:rPr>
                <w:sz w:val="16"/>
                <w:szCs w:val="16"/>
              </w:rPr>
              <w:t>Fulfill specialty area requirements by summer of year 3</w:t>
            </w:r>
          </w:p>
        </w:tc>
        <w:bookmarkStart w:id="0" w:name="_GoBack"/>
        <w:bookmarkEnd w:id="0"/>
      </w:tr>
      <w:tr w:rsidR="007062B8" w:rsidRPr="003317CA" w14:paraId="0BC4016B" w14:textId="77777777" w:rsidTr="001A1944">
        <w:trPr>
          <w:trHeight w:val="20"/>
        </w:trPr>
        <w:tc>
          <w:tcPr>
            <w:tcW w:w="3690" w:type="dxa"/>
          </w:tcPr>
          <w:p w14:paraId="0DDAACD4" w14:textId="697793AB" w:rsidR="007062B8" w:rsidRPr="003317CA" w:rsidRDefault="007062B8" w:rsidP="007062B8">
            <w:pPr>
              <w:rPr>
                <w:sz w:val="16"/>
                <w:szCs w:val="16"/>
              </w:rPr>
            </w:pPr>
            <w:r>
              <w:rPr>
                <w:sz w:val="16"/>
                <w:szCs w:val="16"/>
              </w:rPr>
              <w:t>PREV 601 – Research (4-</w:t>
            </w:r>
            <w:proofErr w:type="gramStart"/>
            <w:r>
              <w:rPr>
                <w:sz w:val="16"/>
                <w:szCs w:val="16"/>
              </w:rPr>
              <w:t>10)*</w:t>
            </w:r>
            <w:proofErr w:type="gramEnd"/>
          </w:p>
        </w:tc>
        <w:tc>
          <w:tcPr>
            <w:tcW w:w="3780" w:type="dxa"/>
            <w:gridSpan w:val="2"/>
          </w:tcPr>
          <w:p w14:paraId="1924E86E" w14:textId="77170F26" w:rsidR="007062B8" w:rsidRPr="003317CA" w:rsidRDefault="007062B8" w:rsidP="007062B8">
            <w:pPr>
              <w:rPr>
                <w:sz w:val="16"/>
                <w:szCs w:val="16"/>
              </w:rPr>
            </w:pPr>
            <w:r>
              <w:rPr>
                <w:sz w:val="16"/>
                <w:szCs w:val="16"/>
              </w:rPr>
              <w:t>PREV 601 – Research (1-5)</w:t>
            </w:r>
          </w:p>
        </w:tc>
        <w:tc>
          <w:tcPr>
            <w:tcW w:w="3420" w:type="dxa"/>
          </w:tcPr>
          <w:p w14:paraId="37F58C44" w14:textId="191CF0E8" w:rsidR="007062B8" w:rsidRPr="003317CA" w:rsidRDefault="007062B8" w:rsidP="007062B8">
            <w:pPr>
              <w:rPr>
                <w:sz w:val="16"/>
                <w:szCs w:val="16"/>
              </w:rPr>
            </w:pPr>
            <w:r>
              <w:rPr>
                <w:sz w:val="16"/>
                <w:szCs w:val="16"/>
              </w:rPr>
              <w:t>PREV 607 – PREV Res Sem (1)</w:t>
            </w:r>
          </w:p>
        </w:tc>
        <w:tc>
          <w:tcPr>
            <w:tcW w:w="3960" w:type="dxa"/>
          </w:tcPr>
          <w:p w14:paraId="6212F168" w14:textId="4AAD2202" w:rsidR="007062B8" w:rsidRPr="003317CA" w:rsidRDefault="007062B8" w:rsidP="007062B8">
            <w:pPr>
              <w:rPr>
                <w:sz w:val="16"/>
                <w:szCs w:val="16"/>
              </w:rPr>
            </w:pPr>
            <w:r>
              <w:rPr>
                <w:sz w:val="16"/>
                <w:szCs w:val="16"/>
              </w:rPr>
              <w:t>Propose dissertation by Fall of year 4</w:t>
            </w:r>
          </w:p>
        </w:tc>
      </w:tr>
      <w:tr w:rsidR="007062B8" w:rsidRPr="003317CA" w14:paraId="4A3D9BFA" w14:textId="77777777" w:rsidTr="001A1944">
        <w:trPr>
          <w:trHeight w:val="20"/>
        </w:trPr>
        <w:tc>
          <w:tcPr>
            <w:tcW w:w="3690" w:type="dxa"/>
          </w:tcPr>
          <w:p w14:paraId="79772927" w14:textId="77777777" w:rsidR="007062B8" w:rsidRPr="003317CA" w:rsidRDefault="007062B8" w:rsidP="007062B8">
            <w:pPr>
              <w:rPr>
                <w:sz w:val="16"/>
                <w:szCs w:val="16"/>
              </w:rPr>
            </w:pPr>
            <w:r>
              <w:rPr>
                <w:sz w:val="16"/>
                <w:szCs w:val="16"/>
              </w:rPr>
              <w:t xml:space="preserve">PREV 607 – PREV Res Sem (1) </w:t>
            </w:r>
          </w:p>
        </w:tc>
        <w:tc>
          <w:tcPr>
            <w:tcW w:w="3780" w:type="dxa"/>
            <w:gridSpan w:val="2"/>
          </w:tcPr>
          <w:p w14:paraId="6B72C1B7" w14:textId="6BF0E8BE" w:rsidR="007062B8" w:rsidRPr="003317CA" w:rsidRDefault="007062B8" w:rsidP="007062B8">
            <w:pPr>
              <w:rPr>
                <w:sz w:val="16"/>
                <w:szCs w:val="16"/>
              </w:rPr>
            </w:pPr>
            <w:r>
              <w:rPr>
                <w:sz w:val="16"/>
                <w:szCs w:val="16"/>
              </w:rPr>
              <w:t>PREV 607 – PREV Res Sem (1)</w:t>
            </w:r>
          </w:p>
        </w:tc>
        <w:tc>
          <w:tcPr>
            <w:tcW w:w="3420" w:type="dxa"/>
          </w:tcPr>
          <w:p w14:paraId="2C7E6FC2" w14:textId="0BC8A9DE" w:rsidR="007062B8" w:rsidRPr="003317CA" w:rsidRDefault="007062B8" w:rsidP="007062B8">
            <w:pPr>
              <w:rPr>
                <w:sz w:val="16"/>
                <w:szCs w:val="16"/>
              </w:rPr>
            </w:pPr>
            <w:r>
              <w:rPr>
                <w:sz w:val="16"/>
                <w:szCs w:val="16"/>
              </w:rPr>
              <w:t>Advanced research methodology course (3-</w:t>
            </w:r>
            <w:proofErr w:type="gramStart"/>
            <w:r>
              <w:rPr>
                <w:sz w:val="16"/>
                <w:szCs w:val="16"/>
              </w:rPr>
              <w:t>4)*</w:t>
            </w:r>
            <w:proofErr w:type="gramEnd"/>
            <w:r>
              <w:rPr>
                <w:sz w:val="16"/>
                <w:szCs w:val="16"/>
              </w:rPr>
              <w:t xml:space="preserve">** </w:t>
            </w:r>
          </w:p>
        </w:tc>
        <w:tc>
          <w:tcPr>
            <w:tcW w:w="3960" w:type="dxa"/>
          </w:tcPr>
          <w:p w14:paraId="09923D12" w14:textId="1292FADC" w:rsidR="007062B8" w:rsidRPr="003317CA" w:rsidRDefault="007062B8" w:rsidP="007062B8">
            <w:pPr>
              <w:rPr>
                <w:sz w:val="16"/>
                <w:szCs w:val="16"/>
              </w:rPr>
            </w:pPr>
          </w:p>
        </w:tc>
      </w:tr>
      <w:tr w:rsidR="007062B8" w:rsidRPr="003317CA" w14:paraId="60515A19" w14:textId="77777777" w:rsidTr="00F6061E">
        <w:trPr>
          <w:trHeight w:val="20"/>
        </w:trPr>
        <w:tc>
          <w:tcPr>
            <w:tcW w:w="14850" w:type="dxa"/>
            <w:gridSpan w:val="5"/>
            <w:tcBorders>
              <w:bottom w:val="single" w:sz="4" w:space="0" w:color="auto"/>
            </w:tcBorders>
            <w:shd w:val="clear" w:color="auto" w:fill="92D050"/>
          </w:tcPr>
          <w:p w14:paraId="3895A7C1" w14:textId="7BABDF9F" w:rsidR="007062B8" w:rsidRPr="003317CA" w:rsidRDefault="007062B8" w:rsidP="007062B8">
            <w:pPr>
              <w:rPr>
                <w:b/>
                <w:sz w:val="16"/>
                <w:szCs w:val="16"/>
              </w:rPr>
            </w:pPr>
            <w:r w:rsidRPr="003317CA">
              <w:rPr>
                <w:b/>
                <w:sz w:val="16"/>
                <w:szCs w:val="16"/>
              </w:rPr>
              <w:t xml:space="preserve">FOURTH YEAR </w:t>
            </w:r>
          </w:p>
        </w:tc>
      </w:tr>
      <w:tr w:rsidR="007062B8" w:rsidRPr="003317CA" w14:paraId="3A9E20B5" w14:textId="77777777" w:rsidTr="001A1944">
        <w:trPr>
          <w:trHeight w:val="20"/>
        </w:trPr>
        <w:tc>
          <w:tcPr>
            <w:tcW w:w="3690" w:type="dxa"/>
            <w:shd w:val="clear" w:color="auto" w:fill="FFFF99"/>
          </w:tcPr>
          <w:p w14:paraId="2BFA59C2" w14:textId="1EC9AFC5" w:rsidR="007062B8" w:rsidRPr="003317CA" w:rsidRDefault="007062B8" w:rsidP="007062B8">
            <w:pPr>
              <w:rPr>
                <w:b/>
                <w:i/>
                <w:sz w:val="16"/>
                <w:szCs w:val="16"/>
              </w:rPr>
            </w:pPr>
            <w:r w:rsidRPr="003317CA">
              <w:rPr>
                <w:b/>
                <w:i/>
                <w:sz w:val="16"/>
                <w:szCs w:val="16"/>
              </w:rPr>
              <w:t>Fall</w:t>
            </w:r>
          </w:p>
        </w:tc>
        <w:tc>
          <w:tcPr>
            <w:tcW w:w="3780" w:type="dxa"/>
            <w:gridSpan w:val="2"/>
            <w:shd w:val="clear" w:color="auto" w:fill="FFFF99"/>
          </w:tcPr>
          <w:p w14:paraId="3E5237CD" w14:textId="39E3ACFB" w:rsidR="007062B8" w:rsidRPr="003317CA" w:rsidRDefault="007062B8" w:rsidP="007062B8">
            <w:pPr>
              <w:rPr>
                <w:b/>
                <w:i/>
                <w:sz w:val="16"/>
                <w:szCs w:val="16"/>
              </w:rPr>
            </w:pPr>
            <w:r w:rsidRPr="003317CA">
              <w:rPr>
                <w:b/>
                <w:i/>
                <w:sz w:val="16"/>
                <w:szCs w:val="16"/>
              </w:rPr>
              <w:t>Winter</w:t>
            </w:r>
          </w:p>
        </w:tc>
        <w:tc>
          <w:tcPr>
            <w:tcW w:w="3420" w:type="dxa"/>
            <w:shd w:val="clear" w:color="auto" w:fill="FFFF99"/>
          </w:tcPr>
          <w:p w14:paraId="73338285" w14:textId="09BFB365" w:rsidR="007062B8" w:rsidRDefault="007062B8" w:rsidP="007062B8">
            <w:pPr>
              <w:rPr>
                <w:b/>
                <w:i/>
                <w:sz w:val="16"/>
                <w:szCs w:val="16"/>
              </w:rPr>
            </w:pPr>
            <w:r w:rsidRPr="003317CA">
              <w:rPr>
                <w:b/>
                <w:i/>
                <w:sz w:val="16"/>
                <w:szCs w:val="16"/>
              </w:rPr>
              <w:t>Spring</w:t>
            </w:r>
          </w:p>
          <w:p w14:paraId="1A231A5C" w14:textId="77777777" w:rsidR="007062B8" w:rsidRPr="003317CA" w:rsidRDefault="007062B8" w:rsidP="007062B8">
            <w:pPr>
              <w:rPr>
                <w:b/>
                <w:i/>
                <w:sz w:val="16"/>
                <w:szCs w:val="16"/>
              </w:rPr>
            </w:pPr>
          </w:p>
        </w:tc>
        <w:tc>
          <w:tcPr>
            <w:tcW w:w="3960" w:type="dxa"/>
            <w:shd w:val="clear" w:color="auto" w:fill="FFFF99"/>
          </w:tcPr>
          <w:p w14:paraId="4FB70094" w14:textId="7ADADD8A" w:rsidR="007062B8" w:rsidRPr="003317CA" w:rsidRDefault="007062B8" w:rsidP="007062B8">
            <w:pPr>
              <w:rPr>
                <w:b/>
                <w:i/>
                <w:sz w:val="16"/>
                <w:szCs w:val="16"/>
              </w:rPr>
            </w:pPr>
            <w:r>
              <w:rPr>
                <w:b/>
                <w:i/>
                <w:sz w:val="16"/>
                <w:szCs w:val="16"/>
              </w:rPr>
              <w:t>Program Milestones</w:t>
            </w:r>
          </w:p>
        </w:tc>
      </w:tr>
      <w:tr w:rsidR="007062B8" w:rsidRPr="003317CA" w14:paraId="736A6128" w14:textId="77777777" w:rsidTr="001A1944">
        <w:trPr>
          <w:trHeight w:val="20"/>
        </w:trPr>
        <w:tc>
          <w:tcPr>
            <w:tcW w:w="3690" w:type="dxa"/>
          </w:tcPr>
          <w:p w14:paraId="5F598BA8" w14:textId="5D310985" w:rsidR="007062B8" w:rsidRPr="003317CA" w:rsidRDefault="007062B8" w:rsidP="007062B8">
            <w:pPr>
              <w:rPr>
                <w:sz w:val="16"/>
                <w:szCs w:val="16"/>
              </w:rPr>
            </w:pPr>
            <w:r>
              <w:rPr>
                <w:sz w:val="16"/>
                <w:szCs w:val="16"/>
              </w:rPr>
              <w:t>PREV 603 – Dissertation (var: 6-15)</w:t>
            </w:r>
          </w:p>
        </w:tc>
        <w:tc>
          <w:tcPr>
            <w:tcW w:w="3780" w:type="dxa"/>
            <w:gridSpan w:val="2"/>
          </w:tcPr>
          <w:p w14:paraId="094F85F3" w14:textId="6E7C5367" w:rsidR="007062B8" w:rsidRPr="003317CA" w:rsidRDefault="007062B8" w:rsidP="007062B8">
            <w:pPr>
              <w:rPr>
                <w:sz w:val="16"/>
                <w:szCs w:val="16"/>
              </w:rPr>
            </w:pPr>
            <w:r>
              <w:rPr>
                <w:sz w:val="16"/>
                <w:szCs w:val="16"/>
              </w:rPr>
              <w:t>PREV 603 – Dissertation (var: 6-15)</w:t>
            </w:r>
          </w:p>
        </w:tc>
        <w:tc>
          <w:tcPr>
            <w:tcW w:w="3420" w:type="dxa"/>
          </w:tcPr>
          <w:p w14:paraId="4AD26D8E" w14:textId="1ED211CF" w:rsidR="007062B8" w:rsidRPr="003317CA" w:rsidRDefault="007062B8" w:rsidP="007062B8">
            <w:pPr>
              <w:rPr>
                <w:sz w:val="16"/>
                <w:szCs w:val="16"/>
              </w:rPr>
            </w:pPr>
            <w:r>
              <w:rPr>
                <w:sz w:val="16"/>
                <w:szCs w:val="16"/>
              </w:rPr>
              <w:t>PREV 603 – Dissertation (var: 6-15)</w:t>
            </w:r>
          </w:p>
        </w:tc>
        <w:tc>
          <w:tcPr>
            <w:tcW w:w="3960" w:type="dxa"/>
          </w:tcPr>
          <w:p w14:paraId="05C1B5DC" w14:textId="28461D71" w:rsidR="007062B8" w:rsidRPr="003317CA" w:rsidRDefault="007062B8" w:rsidP="007062B8">
            <w:pPr>
              <w:rPr>
                <w:sz w:val="16"/>
                <w:szCs w:val="16"/>
              </w:rPr>
            </w:pPr>
            <w:r>
              <w:rPr>
                <w:sz w:val="16"/>
                <w:szCs w:val="16"/>
              </w:rPr>
              <w:t>Complete and defend dissertation by Spring of year 4</w:t>
            </w:r>
          </w:p>
        </w:tc>
      </w:tr>
    </w:tbl>
    <w:p w14:paraId="0BDE1343" w14:textId="47951FB7" w:rsidR="009C62A5" w:rsidRDefault="001A1944" w:rsidP="001A1944">
      <w:pPr>
        <w:spacing w:after="0" w:line="240" w:lineRule="auto"/>
        <w:ind w:left="-990"/>
        <w:rPr>
          <w:sz w:val="16"/>
          <w:szCs w:val="16"/>
        </w:rPr>
      </w:pPr>
      <w:r>
        <w:rPr>
          <w:b/>
          <w:sz w:val="16"/>
          <w:szCs w:val="16"/>
        </w:rPr>
        <w:t xml:space="preserve">EOY – offered every other year, alternating years: </w:t>
      </w:r>
      <w:r w:rsidR="009C62A5">
        <w:rPr>
          <w:b/>
          <w:sz w:val="16"/>
          <w:szCs w:val="16"/>
        </w:rPr>
        <w:t>(E) – offered even years, (O) – offered odd years</w:t>
      </w:r>
      <w:r w:rsidR="008F32A1">
        <w:rPr>
          <w:sz w:val="16"/>
          <w:szCs w:val="16"/>
        </w:rPr>
        <w:t xml:space="preserve">, determined by </w:t>
      </w:r>
      <w:r>
        <w:rPr>
          <w:sz w:val="16"/>
          <w:szCs w:val="16"/>
        </w:rPr>
        <w:t xml:space="preserve">the calendar year for Fall </w:t>
      </w:r>
      <w:r w:rsidR="008F32A1">
        <w:rPr>
          <w:sz w:val="16"/>
          <w:szCs w:val="16"/>
        </w:rPr>
        <w:t>term</w:t>
      </w:r>
      <w:r>
        <w:rPr>
          <w:sz w:val="16"/>
          <w:szCs w:val="16"/>
        </w:rPr>
        <w:t xml:space="preserve"> (e.g., 2021-2022 is an odd year)</w:t>
      </w:r>
    </w:p>
    <w:p w14:paraId="1955A6A0" w14:textId="094BA84C" w:rsidR="00225B76" w:rsidRPr="009C62A5" w:rsidRDefault="007062B8" w:rsidP="00EA315B">
      <w:pPr>
        <w:spacing w:after="0" w:line="240" w:lineRule="auto"/>
        <w:ind w:left="-990"/>
        <w:rPr>
          <w:sz w:val="16"/>
          <w:szCs w:val="16"/>
        </w:rPr>
      </w:pPr>
      <w:r>
        <w:rPr>
          <w:rFonts w:cstheme="minorHAnsi"/>
          <w:sz w:val="16"/>
          <w:szCs w:val="16"/>
        </w:rPr>
        <w:t>†</w:t>
      </w:r>
      <w:r w:rsidRPr="007062B8">
        <w:rPr>
          <w:sz w:val="16"/>
          <w:szCs w:val="16"/>
        </w:rPr>
        <w:t xml:space="preserve">Please note that EDLD </w:t>
      </w:r>
      <w:r w:rsidR="00FC5C1A">
        <w:rPr>
          <w:sz w:val="16"/>
          <w:szCs w:val="16"/>
        </w:rPr>
        <w:t xml:space="preserve">651 </w:t>
      </w:r>
      <w:r w:rsidRPr="007062B8">
        <w:rPr>
          <w:sz w:val="16"/>
          <w:szCs w:val="16"/>
        </w:rPr>
        <w:t xml:space="preserve">is not a required course. However, we strongly recommend this course fall quarter your first year. This course will introduce you to the statistical software program R, which will be used for all statistical courses that you complete while in the program. </w:t>
      </w:r>
      <w:r>
        <w:rPr>
          <w:sz w:val="16"/>
          <w:szCs w:val="16"/>
        </w:rPr>
        <w:t>^</w:t>
      </w:r>
      <w:r w:rsidRPr="007062B8">
        <w:rPr>
          <w:sz w:val="16"/>
          <w:szCs w:val="16"/>
        </w:rPr>
        <w:t>Please note that multiple sections of EDUC 614 will be offered winter quarter and multiple sections of EDUC 640 will be offered spring quarter. You should register for the sections in which course content will be taught in the statistical software R. As this is the only software in which statistical courses will be taught after the 2021-2022 academic year, it is important to start developing your proficiency with the software this year.</w:t>
      </w:r>
      <w:r>
        <w:rPr>
          <w:sz w:val="16"/>
          <w:szCs w:val="16"/>
        </w:rPr>
        <w:t xml:space="preserve"> </w:t>
      </w:r>
      <w:r w:rsidR="009115B2">
        <w:rPr>
          <w:sz w:val="16"/>
          <w:szCs w:val="16"/>
        </w:rPr>
        <w:t>*</w:t>
      </w:r>
      <w:r w:rsidR="00FA58D5">
        <w:rPr>
          <w:sz w:val="16"/>
          <w:szCs w:val="16"/>
        </w:rPr>
        <w:t>Students may register for more PREV 601 research credits each term for first three years based on</w:t>
      </w:r>
      <w:r w:rsidR="00157680">
        <w:rPr>
          <w:sz w:val="16"/>
          <w:szCs w:val="16"/>
        </w:rPr>
        <w:t xml:space="preserve"> participation in research projects/teams</w:t>
      </w:r>
      <w:r w:rsidR="00FA58D5">
        <w:rPr>
          <w:sz w:val="16"/>
          <w:szCs w:val="16"/>
        </w:rPr>
        <w:t>.</w:t>
      </w:r>
      <w:r w:rsidR="009C62A5">
        <w:rPr>
          <w:sz w:val="16"/>
          <w:szCs w:val="16"/>
        </w:rPr>
        <w:t xml:space="preserve"> </w:t>
      </w:r>
      <w:r w:rsidR="00FA58D5">
        <w:rPr>
          <w:sz w:val="16"/>
          <w:szCs w:val="16"/>
        </w:rPr>
        <w:t>*</w:t>
      </w:r>
      <w:r w:rsidR="00D26BFE">
        <w:rPr>
          <w:sz w:val="16"/>
          <w:szCs w:val="16"/>
        </w:rPr>
        <w:t>*</w:t>
      </w:r>
      <w:r w:rsidR="00FA58D5">
        <w:rPr>
          <w:sz w:val="16"/>
          <w:szCs w:val="16"/>
        </w:rPr>
        <w:t>Specialty area (9 credit min, 9-12 credit total): students take a min of 3 courses (9-12 credits) in an identified “specialty area.”  Example areas include: School Based Health, Adv. Methodology, Neuroscience, Community Wellness &amp; Equity Promotion, Col. Student Development, Courses from COE and other UO departments can be taken to fulfill the specialty area (e.g</w:t>
      </w:r>
      <w:r w:rsidR="009C62A5">
        <w:rPr>
          <w:sz w:val="16"/>
          <w:szCs w:val="16"/>
        </w:rPr>
        <w:t xml:space="preserve">. Biology, Psychology, </w:t>
      </w:r>
      <w:r w:rsidR="00FA58D5">
        <w:rPr>
          <w:sz w:val="16"/>
          <w:szCs w:val="16"/>
        </w:rPr>
        <w:t>Human Phys.)</w:t>
      </w:r>
      <w:r w:rsidR="009C62A5">
        <w:rPr>
          <w:sz w:val="16"/>
          <w:szCs w:val="16"/>
        </w:rPr>
        <w:t xml:space="preserve">.  </w:t>
      </w:r>
      <w:r w:rsidR="009C62A5" w:rsidRPr="009C62A5">
        <w:rPr>
          <w:sz w:val="16"/>
          <w:szCs w:val="16"/>
        </w:rPr>
        <w:t>***</w:t>
      </w:r>
      <w:r w:rsidR="00FC45DE">
        <w:rPr>
          <w:sz w:val="16"/>
          <w:szCs w:val="16"/>
        </w:rPr>
        <w:t xml:space="preserve"> Intervention-focused course examples</w:t>
      </w:r>
      <w:r w:rsidR="009C62A5" w:rsidRPr="009C62A5">
        <w:rPr>
          <w:sz w:val="16"/>
          <w:szCs w:val="16"/>
        </w:rPr>
        <w:t xml:space="preserve"> </w:t>
      </w:r>
      <w:r w:rsidR="00FC45DE">
        <w:rPr>
          <w:sz w:val="16"/>
          <w:szCs w:val="16"/>
        </w:rPr>
        <w:t xml:space="preserve">- </w:t>
      </w:r>
      <w:r w:rsidR="00A70EB6">
        <w:rPr>
          <w:sz w:val="16"/>
          <w:szCs w:val="16"/>
        </w:rPr>
        <w:t>CPSY 642</w:t>
      </w:r>
      <w:r w:rsidR="008A6D42">
        <w:rPr>
          <w:sz w:val="16"/>
          <w:szCs w:val="16"/>
        </w:rPr>
        <w:t>:</w:t>
      </w:r>
      <w:r w:rsidR="00A70EB6">
        <w:rPr>
          <w:sz w:val="16"/>
          <w:szCs w:val="16"/>
        </w:rPr>
        <w:t xml:space="preserve"> Child/Family Interventions (4), EDLD 623: Cultu</w:t>
      </w:r>
      <w:r w:rsidR="007A64FF">
        <w:rPr>
          <w:sz w:val="16"/>
          <w:szCs w:val="16"/>
        </w:rPr>
        <w:t>rally adapted interventions (</w:t>
      </w:r>
      <w:r w:rsidR="00F2183E">
        <w:rPr>
          <w:sz w:val="16"/>
          <w:szCs w:val="16"/>
        </w:rPr>
        <w:t>3</w:t>
      </w:r>
      <w:r w:rsidR="007A64FF">
        <w:rPr>
          <w:sz w:val="16"/>
          <w:szCs w:val="16"/>
        </w:rPr>
        <w:t>)</w:t>
      </w:r>
      <w:r w:rsidR="008A6D42">
        <w:rPr>
          <w:sz w:val="16"/>
          <w:szCs w:val="16"/>
        </w:rPr>
        <w:t xml:space="preserve">, SPSY 631: </w:t>
      </w:r>
      <w:r w:rsidR="00044CB8">
        <w:rPr>
          <w:sz w:val="16"/>
          <w:szCs w:val="16"/>
        </w:rPr>
        <w:t>Academic and Behavioral Interventions</w:t>
      </w:r>
      <w:r w:rsidR="00A70EB6">
        <w:rPr>
          <w:sz w:val="16"/>
          <w:szCs w:val="16"/>
        </w:rPr>
        <w:t>.</w:t>
      </w:r>
      <w:r w:rsidR="00FC45DE">
        <w:rPr>
          <w:sz w:val="16"/>
          <w:szCs w:val="16"/>
        </w:rPr>
        <w:t xml:space="preserve"> Advanced research methodology course examples – EDUC 621: Program Eval II (3), EDUC 646: Advanced Research Design (3), EDLD 634: SEM II (3), EDLD 629: HLM II (3)</w:t>
      </w:r>
      <w:r w:rsidR="00A52738">
        <w:rPr>
          <w:sz w:val="16"/>
          <w:szCs w:val="16"/>
        </w:rPr>
        <w:t xml:space="preserve">, PREV 610: Applied Mediation and Moderation Analysis, PREV 610: </w:t>
      </w:r>
      <w:r w:rsidR="00182631">
        <w:rPr>
          <w:sz w:val="16"/>
          <w:szCs w:val="16"/>
        </w:rPr>
        <w:t>Adaptive</w:t>
      </w:r>
      <w:r w:rsidR="00A52738">
        <w:rPr>
          <w:sz w:val="16"/>
          <w:szCs w:val="16"/>
        </w:rPr>
        <w:t xml:space="preserve"> Designs</w:t>
      </w:r>
      <w:r w:rsidR="007A1B5B">
        <w:rPr>
          <w:sz w:val="16"/>
          <w:szCs w:val="16"/>
        </w:rPr>
        <w:t>, PREV 6</w:t>
      </w:r>
      <w:r w:rsidR="00454326">
        <w:rPr>
          <w:sz w:val="16"/>
          <w:szCs w:val="16"/>
        </w:rPr>
        <w:t>40</w:t>
      </w:r>
      <w:r w:rsidR="007A1B5B">
        <w:rPr>
          <w:sz w:val="16"/>
          <w:szCs w:val="16"/>
        </w:rPr>
        <w:t>: Meta-Analysis I, PREV 6</w:t>
      </w:r>
      <w:r w:rsidR="00454326">
        <w:rPr>
          <w:sz w:val="16"/>
          <w:szCs w:val="16"/>
        </w:rPr>
        <w:t>41</w:t>
      </w:r>
      <w:r w:rsidR="007A1B5B">
        <w:rPr>
          <w:sz w:val="16"/>
          <w:szCs w:val="16"/>
        </w:rPr>
        <w:t>: Meta-Analysis II</w:t>
      </w:r>
    </w:p>
    <w:p w14:paraId="6422C6E8" w14:textId="77777777" w:rsidR="000D4A6A" w:rsidRPr="009C62A5" w:rsidRDefault="000D4A6A" w:rsidP="00EA315B">
      <w:pPr>
        <w:spacing w:after="0" w:line="240" w:lineRule="auto"/>
        <w:ind w:left="-990"/>
        <w:rPr>
          <w:b/>
          <w:sz w:val="16"/>
          <w:szCs w:val="16"/>
        </w:rPr>
      </w:pPr>
      <w:r w:rsidRPr="009C62A5">
        <w:rPr>
          <w:b/>
          <w:sz w:val="16"/>
          <w:szCs w:val="16"/>
        </w:rPr>
        <w:t>Summary:</w:t>
      </w:r>
      <w:r w:rsidR="00F6061E" w:rsidRPr="009C62A5">
        <w:rPr>
          <w:b/>
          <w:sz w:val="16"/>
          <w:szCs w:val="16"/>
        </w:rPr>
        <w:t xml:space="preserve"> </w:t>
      </w:r>
      <w:r w:rsidRPr="009C62A5">
        <w:rPr>
          <w:b/>
          <w:sz w:val="16"/>
          <w:szCs w:val="16"/>
        </w:rPr>
        <w:t>105 total minimum credit hours (includes 18 minimum Dissertation credits)</w:t>
      </w:r>
    </w:p>
    <w:p w14:paraId="2535A333" w14:textId="0D03BC85" w:rsidR="000D4A6A" w:rsidRDefault="00D50BC8" w:rsidP="00EA315B">
      <w:pPr>
        <w:pStyle w:val="ListParagraph"/>
        <w:numPr>
          <w:ilvl w:val="0"/>
          <w:numId w:val="1"/>
        </w:numPr>
        <w:spacing w:after="0" w:line="240" w:lineRule="auto"/>
        <w:ind w:left="-990" w:firstLine="0"/>
        <w:rPr>
          <w:sz w:val="16"/>
          <w:szCs w:val="16"/>
        </w:rPr>
      </w:pPr>
      <w:r>
        <w:rPr>
          <w:sz w:val="16"/>
          <w:szCs w:val="16"/>
        </w:rPr>
        <w:t>2</w:t>
      </w:r>
      <w:r w:rsidR="00835395">
        <w:rPr>
          <w:sz w:val="16"/>
          <w:szCs w:val="16"/>
        </w:rPr>
        <w:t>6</w:t>
      </w:r>
      <w:r>
        <w:rPr>
          <w:sz w:val="16"/>
          <w:szCs w:val="16"/>
        </w:rPr>
        <w:t xml:space="preserve"> </w:t>
      </w:r>
      <w:r w:rsidR="000D4A6A">
        <w:rPr>
          <w:sz w:val="16"/>
          <w:szCs w:val="16"/>
        </w:rPr>
        <w:t>Core Psychological Foundations (</w:t>
      </w:r>
      <w:r>
        <w:rPr>
          <w:sz w:val="16"/>
          <w:szCs w:val="16"/>
        </w:rPr>
        <w:t>8</w:t>
      </w:r>
      <w:r w:rsidR="000D4A6A">
        <w:rPr>
          <w:sz w:val="16"/>
          <w:szCs w:val="16"/>
        </w:rPr>
        <w:t xml:space="preserve"> courses)</w:t>
      </w:r>
    </w:p>
    <w:p w14:paraId="15C2AB1B" w14:textId="1971503C" w:rsidR="000D4A6A" w:rsidRDefault="00C639D7" w:rsidP="00EA315B">
      <w:pPr>
        <w:pStyle w:val="ListParagraph"/>
        <w:numPr>
          <w:ilvl w:val="0"/>
          <w:numId w:val="1"/>
        </w:numPr>
        <w:spacing w:after="0" w:line="240" w:lineRule="auto"/>
        <w:ind w:left="-990" w:firstLine="0"/>
        <w:rPr>
          <w:sz w:val="16"/>
          <w:szCs w:val="16"/>
        </w:rPr>
      </w:pPr>
      <w:r>
        <w:rPr>
          <w:sz w:val="16"/>
          <w:szCs w:val="16"/>
        </w:rPr>
        <w:t xml:space="preserve">24 </w:t>
      </w:r>
      <w:r w:rsidR="000D4A6A">
        <w:rPr>
          <w:sz w:val="16"/>
          <w:szCs w:val="16"/>
        </w:rPr>
        <w:t xml:space="preserve">Research Methods Course Credits </w:t>
      </w:r>
      <w:r w:rsidR="00FC45DE">
        <w:rPr>
          <w:sz w:val="16"/>
          <w:szCs w:val="16"/>
        </w:rPr>
        <w:t>(</w:t>
      </w:r>
      <w:r w:rsidR="00FC5C1A">
        <w:rPr>
          <w:sz w:val="16"/>
          <w:szCs w:val="16"/>
        </w:rPr>
        <w:t>5</w:t>
      </w:r>
      <w:r w:rsidR="00FC45DE">
        <w:rPr>
          <w:sz w:val="16"/>
          <w:szCs w:val="16"/>
        </w:rPr>
        <w:t xml:space="preserve"> EDUC course</w:t>
      </w:r>
      <w:r w:rsidR="00FC5C1A">
        <w:rPr>
          <w:sz w:val="16"/>
          <w:szCs w:val="16"/>
        </w:rPr>
        <w:t xml:space="preserve"> </w:t>
      </w:r>
      <w:r w:rsidR="00FC45DE">
        <w:rPr>
          <w:sz w:val="16"/>
          <w:szCs w:val="16"/>
        </w:rPr>
        <w:t>s</w:t>
      </w:r>
      <w:r w:rsidR="00FC5C1A">
        <w:rPr>
          <w:sz w:val="16"/>
          <w:szCs w:val="16"/>
        </w:rPr>
        <w:t>equence</w:t>
      </w:r>
      <w:r w:rsidR="00FC45DE">
        <w:rPr>
          <w:sz w:val="16"/>
          <w:szCs w:val="16"/>
        </w:rPr>
        <w:t xml:space="preserve"> + </w:t>
      </w:r>
      <w:r w:rsidR="00FC5C1A">
        <w:rPr>
          <w:sz w:val="16"/>
          <w:szCs w:val="16"/>
        </w:rPr>
        <w:t xml:space="preserve">SEM I or HLM I + </w:t>
      </w:r>
      <w:r w:rsidR="00FC45DE">
        <w:rPr>
          <w:sz w:val="16"/>
          <w:szCs w:val="16"/>
        </w:rPr>
        <w:t xml:space="preserve">program eval I </w:t>
      </w:r>
      <w:r w:rsidR="00FC5C1A">
        <w:rPr>
          <w:sz w:val="16"/>
          <w:szCs w:val="16"/>
        </w:rPr>
        <w:t>+</w:t>
      </w:r>
      <w:r w:rsidR="00FC45DE">
        <w:rPr>
          <w:sz w:val="16"/>
          <w:szCs w:val="16"/>
        </w:rPr>
        <w:t xml:space="preserve"> any other advanced research methodology</w:t>
      </w:r>
      <w:r w:rsidR="00FC5C1A">
        <w:rPr>
          <w:sz w:val="16"/>
          <w:szCs w:val="16"/>
        </w:rPr>
        <w:t xml:space="preserve"> </w:t>
      </w:r>
    </w:p>
    <w:p w14:paraId="682ADA89" w14:textId="77777777" w:rsidR="000D4A6A" w:rsidRDefault="000D4A6A" w:rsidP="00EA315B">
      <w:pPr>
        <w:pStyle w:val="ListParagraph"/>
        <w:numPr>
          <w:ilvl w:val="0"/>
          <w:numId w:val="1"/>
        </w:numPr>
        <w:spacing w:after="0" w:line="240" w:lineRule="auto"/>
        <w:ind w:left="-990" w:firstLine="0"/>
        <w:rPr>
          <w:sz w:val="16"/>
          <w:szCs w:val="16"/>
        </w:rPr>
      </w:pPr>
      <w:r>
        <w:rPr>
          <w:sz w:val="16"/>
          <w:szCs w:val="16"/>
        </w:rPr>
        <w:t>9 Specialty Area Credits (9-12 credits in courses)</w:t>
      </w:r>
    </w:p>
    <w:p w14:paraId="4F0EAEA8" w14:textId="316709BE" w:rsidR="000D4A6A" w:rsidRDefault="00FC45DE" w:rsidP="00EA315B">
      <w:pPr>
        <w:pStyle w:val="ListParagraph"/>
        <w:numPr>
          <w:ilvl w:val="0"/>
          <w:numId w:val="1"/>
        </w:numPr>
        <w:spacing w:after="0" w:line="240" w:lineRule="auto"/>
        <w:ind w:left="-990" w:firstLine="0"/>
        <w:rPr>
          <w:sz w:val="16"/>
          <w:szCs w:val="16"/>
        </w:rPr>
      </w:pPr>
      <w:r>
        <w:rPr>
          <w:sz w:val="16"/>
          <w:szCs w:val="16"/>
        </w:rPr>
        <w:t>1</w:t>
      </w:r>
      <w:r w:rsidR="00835395">
        <w:rPr>
          <w:sz w:val="16"/>
          <w:szCs w:val="16"/>
        </w:rPr>
        <w:t>5</w:t>
      </w:r>
      <w:r>
        <w:rPr>
          <w:sz w:val="16"/>
          <w:szCs w:val="16"/>
        </w:rPr>
        <w:t xml:space="preserve"> </w:t>
      </w:r>
      <w:r w:rsidR="000D4A6A">
        <w:rPr>
          <w:sz w:val="16"/>
          <w:szCs w:val="16"/>
        </w:rPr>
        <w:t xml:space="preserve">Research Credits (PREV 601) </w:t>
      </w:r>
    </w:p>
    <w:p w14:paraId="014F4AA9" w14:textId="58ED9CBB" w:rsidR="007D7A9C" w:rsidRDefault="00FC45DE" w:rsidP="00EA315B">
      <w:pPr>
        <w:pStyle w:val="ListParagraph"/>
        <w:numPr>
          <w:ilvl w:val="0"/>
          <w:numId w:val="1"/>
        </w:numPr>
        <w:spacing w:after="0" w:line="240" w:lineRule="auto"/>
        <w:ind w:left="-990" w:firstLine="0"/>
        <w:rPr>
          <w:sz w:val="16"/>
          <w:szCs w:val="16"/>
        </w:rPr>
      </w:pPr>
      <w:r>
        <w:rPr>
          <w:sz w:val="16"/>
          <w:szCs w:val="16"/>
        </w:rPr>
        <w:lastRenderedPageBreak/>
        <w:t xml:space="preserve">9 </w:t>
      </w:r>
      <w:r w:rsidR="007D7A9C">
        <w:rPr>
          <w:sz w:val="16"/>
          <w:szCs w:val="16"/>
        </w:rPr>
        <w:t>PREV Seminar Credits (PREV 607)</w:t>
      </w:r>
    </w:p>
    <w:p w14:paraId="59EFF0E3" w14:textId="77777777" w:rsidR="007D7A9C" w:rsidRDefault="007D7A9C" w:rsidP="00EA315B">
      <w:pPr>
        <w:pStyle w:val="ListParagraph"/>
        <w:numPr>
          <w:ilvl w:val="0"/>
          <w:numId w:val="1"/>
        </w:numPr>
        <w:spacing w:after="0" w:line="240" w:lineRule="auto"/>
        <w:ind w:left="-990" w:firstLine="0"/>
        <w:rPr>
          <w:sz w:val="16"/>
          <w:szCs w:val="16"/>
        </w:rPr>
      </w:pPr>
      <w:r>
        <w:rPr>
          <w:sz w:val="16"/>
          <w:szCs w:val="16"/>
        </w:rPr>
        <w:t>18 Minimum Dissertation Credits (PREV 603)</w:t>
      </w:r>
    </w:p>
    <w:p w14:paraId="64F916D8" w14:textId="77777777" w:rsidR="007D7A9C" w:rsidRDefault="007D7A9C" w:rsidP="00EA315B">
      <w:pPr>
        <w:pStyle w:val="ListParagraph"/>
        <w:numPr>
          <w:ilvl w:val="0"/>
          <w:numId w:val="1"/>
        </w:numPr>
        <w:spacing w:after="0" w:line="240" w:lineRule="auto"/>
        <w:ind w:left="-990" w:firstLine="0"/>
        <w:rPr>
          <w:sz w:val="16"/>
          <w:szCs w:val="16"/>
        </w:rPr>
      </w:pPr>
      <w:r>
        <w:rPr>
          <w:sz w:val="16"/>
          <w:szCs w:val="16"/>
        </w:rPr>
        <w:t>3 Grant Wring Credits</w:t>
      </w:r>
    </w:p>
    <w:p w14:paraId="33D3CA09" w14:textId="2B1FC459" w:rsidR="00A959A1" w:rsidRPr="008A35FA" w:rsidRDefault="007D7A9C" w:rsidP="008A35FA">
      <w:pPr>
        <w:pStyle w:val="ListParagraph"/>
        <w:numPr>
          <w:ilvl w:val="0"/>
          <w:numId w:val="1"/>
        </w:numPr>
        <w:spacing w:after="0" w:line="240" w:lineRule="auto"/>
        <w:ind w:left="-990" w:firstLine="0"/>
        <w:rPr>
          <w:sz w:val="16"/>
          <w:szCs w:val="16"/>
        </w:rPr>
      </w:pPr>
      <w:r>
        <w:rPr>
          <w:sz w:val="16"/>
          <w:szCs w:val="16"/>
        </w:rPr>
        <w:t xml:space="preserve">1 Supervised College Teaching </w:t>
      </w:r>
      <w:r w:rsidR="00D50BC8">
        <w:rPr>
          <w:sz w:val="16"/>
          <w:szCs w:val="16"/>
        </w:rPr>
        <w:t>credit</w:t>
      </w:r>
    </w:p>
    <w:sectPr w:rsidR="00A959A1" w:rsidRPr="008A35FA" w:rsidSect="009271DD">
      <w:headerReference w:type="default" r:id="rId8"/>
      <w:pgSz w:w="15840" w:h="12240" w:orient="landscape"/>
      <w:pgMar w:top="1359" w:right="1440" w:bottom="1233"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C748" w14:textId="77777777" w:rsidR="009227FE" w:rsidRDefault="009227FE" w:rsidP="004B3973">
      <w:pPr>
        <w:spacing w:after="0" w:line="240" w:lineRule="auto"/>
      </w:pPr>
      <w:r>
        <w:separator/>
      </w:r>
    </w:p>
  </w:endnote>
  <w:endnote w:type="continuationSeparator" w:id="0">
    <w:p w14:paraId="268D657B" w14:textId="77777777" w:rsidR="009227FE" w:rsidRDefault="009227FE" w:rsidP="004B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2ACD" w14:textId="77777777" w:rsidR="009227FE" w:rsidRDefault="009227FE" w:rsidP="004B3973">
      <w:pPr>
        <w:spacing w:after="0" w:line="240" w:lineRule="auto"/>
      </w:pPr>
      <w:r>
        <w:separator/>
      </w:r>
    </w:p>
  </w:footnote>
  <w:footnote w:type="continuationSeparator" w:id="0">
    <w:p w14:paraId="0AB33A6D" w14:textId="77777777" w:rsidR="009227FE" w:rsidRDefault="009227FE" w:rsidP="004B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31D6" w14:textId="77AB9A5A" w:rsidR="00E77031" w:rsidRPr="00F6061E" w:rsidRDefault="00E77031" w:rsidP="00E77031">
    <w:pPr>
      <w:pStyle w:val="Header"/>
      <w:jc w:val="center"/>
      <w:rPr>
        <w:b/>
        <w:sz w:val="24"/>
        <w:szCs w:val="24"/>
      </w:rPr>
    </w:pPr>
    <w:r w:rsidRPr="00F6061E">
      <w:rPr>
        <w:b/>
        <w:sz w:val="24"/>
        <w:szCs w:val="24"/>
      </w:rPr>
      <w:t xml:space="preserve">Prevention Science Doctoral (PhD) Program Plan </w:t>
    </w:r>
    <w:r w:rsidR="003C0470">
      <w:rPr>
        <w:b/>
        <w:sz w:val="24"/>
        <w:szCs w:val="24"/>
      </w:rPr>
      <w:t>(2021-2022 Academic Year)</w:t>
    </w:r>
  </w:p>
  <w:p w14:paraId="2042D103" w14:textId="77777777" w:rsidR="00E77031" w:rsidRPr="00F6061E" w:rsidRDefault="00E77031" w:rsidP="00E77031">
    <w:pPr>
      <w:pStyle w:val="Header"/>
      <w:jc w:val="center"/>
      <w:rPr>
        <w:b/>
        <w:sz w:val="24"/>
        <w:szCs w:val="24"/>
      </w:rPr>
    </w:pPr>
    <w:r w:rsidRPr="00F6061E">
      <w:rPr>
        <w:b/>
        <w:sz w:val="24"/>
        <w:szCs w:val="24"/>
      </w:rPr>
      <w:t>College of Education/ University of Oregon</w:t>
    </w:r>
  </w:p>
  <w:p w14:paraId="3E5913A4" w14:textId="77777777" w:rsidR="00E77031" w:rsidRPr="009C62A5" w:rsidRDefault="00E77031" w:rsidP="00E77031">
    <w:pPr>
      <w:pStyle w:val="Header"/>
      <w:jc w:val="center"/>
      <w:rPr>
        <w:b/>
        <w:sz w:val="4"/>
        <w:szCs w:val="16"/>
      </w:rPr>
    </w:pPr>
  </w:p>
  <w:p w14:paraId="7A535337" w14:textId="5F84ED9E" w:rsidR="004B3973" w:rsidRDefault="002A2C30" w:rsidP="0071591A">
    <w:pPr>
      <w:pStyle w:val="Header"/>
      <w:jc w:val="center"/>
    </w:pPr>
    <w:r>
      <w:t>Prevention Science (PREV) PhD (105 total credit hours</w:t>
    </w:r>
    <w:r w:rsidR="000D4A6A">
      <w:t>, includes 18 minimum Dissertation credits</w:t>
    </w:r>
    <w:r>
      <w:t>)</w:t>
    </w:r>
  </w:p>
  <w:p w14:paraId="69AC609C" w14:textId="77777777" w:rsidR="002A2C30" w:rsidRDefault="002A2C30" w:rsidP="00F6061E">
    <w:pPr>
      <w:pStyle w:val="Header"/>
      <w:jc w:val="center"/>
    </w:pPr>
    <w:r>
      <w:t>Model 4 – Year Doctoral Program Curriculum Progression, B.A. or B.S. Entry</w:t>
    </w:r>
  </w:p>
  <w:p w14:paraId="150335CA" w14:textId="77777777" w:rsidR="00F6061E" w:rsidRPr="00F6061E" w:rsidRDefault="00F6061E" w:rsidP="00F6061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2D0A"/>
    <w:multiLevelType w:val="hybridMultilevel"/>
    <w:tmpl w:val="0798A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73"/>
    <w:rsid w:val="00017859"/>
    <w:rsid w:val="00044CB8"/>
    <w:rsid w:val="00071107"/>
    <w:rsid w:val="00093CE4"/>
    <w:rsid w:val="000B4176"/>
    <w:rsid w:val="000C7A13"/>
    <w:rsid w:val="000D4A6A"/>
    <w:rsid w:val="00105343"/>
    <w:rsid w:val="00126529"/>
    <w:rsid w:val="00152CAC"/>
    <w:rsid w:val="00157680"/>
    <w:rsid w:val="00163214"/>
    <w:rsid w:val="00174A01"/>
    <w:rsid w:val="00181408"/>
    <w:rsid w:val="00182631"/>
    <w:rsid w:val="001A1944"/>
    <w:rsid w:val="001B59BA"/>
    <w:rsid w:val="00225B76"/>
    <w:rsid w:val="002272DB"/>
    <w:rsid w:val="00231A9F"/>
    <w:rsid w:val="002472C5"/>
    <w:rsid w:val="00273BD3"/>
    <w:rsid w:val="002A21C3"/>
    <w:rsid w:val="002A2C30"/>
    <w:rsid w:val="002C2B6F"/>
    <w:rsid w:val="002E7B50"/>
    <w:rsid w:val="00312D84"/>
    <w:rsid w:val="00322CEE"/>
    <w:rsid w:val="003317CA"/>
    <w:rsid w:val="00334B3C"/>
    <w:rsid w:val="00362D2C"/>
    <w:rsid w:val="003A7E29"/>
    <w:rsid w:val="003B2DD6"/>
    <w:rsid w:val="003B36D8"/>
    <w:rsid w:val="003B4073"/>
    <w:rsid w:val="003C0470"/>
    <w:rsid w:val="003C1AF5"/>
    <w:rsid w:val="003C4DCC"/>
    <w:rsid w:val="003C57DE"/>
    <w:rsid w:val="003C63A2"/>
    <w:rsid w:val="00427201"/>
    <w:rsid w:val="00454326"/>
    <w:rsid w:val="004734FA"/>
    <w:rsid w:val="004B3973"/>
    <w:rsid w:val="004B7B42"/>
    <w:rsid w:val="004C18F2"/>
    <w:rsid w:val="00510C0C"/>
    <w:rsid w:val="005320AB"/>
    <w:rsid w:val="00560253"/>
    <w:rsid w:val="005709EB"/>
    <w:rsid w:val="00574C00"/>
    <w:rsid w:val="005A7F65"/>
    <w:rsid w:val="005B0516"/>
    <w:rsid w:val="005B5E92"/>
    <w:rsid w:val="005B6246"/>
    <w:rsid w:val="0068038C"/>
    <w:rsid w:val="006A3EEA"/>
    <w:rsid w:val="006D327D"/>
    <w:rsid w:val="0070105F"/>
    <w:rsid w:val="007062B8"/>
    <w:rsid w:val="0071591A"/>
    <w:rsid w:val="00733238"/>
    <w:rsid w:val="00737B13"/>
    <w:rsid w:val="00767233"/>
    <w:rsid w:val="007A1B5B"/>
    <w:rsid w:val="007A64FF"/>
    <w:rsid w:val="007D7A9C"/>
    <w:rsid w:val="00812AAF"/>
    <w:rsid w:val="00821555"/>
    <w:rsid w:val="00830C15"/>
    <w:rsid w:val="00835395"/>
    <w:rsid w:val="008433EF"/>
    <w:rsid w:val="00864437"/>
    <w:rsid w:val="00880D81"/>
    <w:rsid w:val="0088692F"/>
    <w:rsid w:val="008A35FA"/>
    <w:rsid w:val="008A6D42"/>
    <w:rsid w:val="008F32A1"/>
    <w:rsid w:val="009115B2"/>
    <w:rsid w:val="009227FE"/>
    <w:rsid w:val="009271DD"/>
    <w:rsid w:val="00957BDC"/>
    <w:rsid w:val="009A6EE4"/>
    <w:rsid w:val="009B5D91"/>
    <w:rsid w:val="009C62A5"/>
    <w:rsid w:val="009F21F5"/>
    <w:rsid w:val="00A02AEF"/>
    <w:rsid w:val="00A11BAB"/>
    <w:rsid w:val="00A17E71"/>
    <w:rsid w:val="00A52738"/>
    <w:rsid w:val="00A70EB6"/>
    <w:rsid w:val="00A9343B"/>
    <w:rsid w:val="00A959A1"/>
    <w:rsid w:val="00AC67F3"/>
    <w:rsid w:val="00AD51A6"/>
    <w:rsid w:val="00AE41E9"/>
    <w:rsid w:val="00B5363F"/>
    <w:rsid w:val="00B646DD"/>
    <w:rsid w:val="00BA23ED"/>
    <w:rsid w:val="00BB4319"/>
    <w:rsid w:val="00C639D7"/>
    <w:rsid w:val="00C80DEE"/>
    <w:rsid w:val="00C87766"/>
    <w:rsid w:val="00CD34E9"/>
    <w:rsid w:val="00CE2432"/>
    <w:rsid w:val="00CE405C"/>
    <w:rsid w:val="00CE41F2"/>
    <w:rsid w:val="00CF33F5"/>
    <w:rsid w:val="00D15B14"/>
    <w:rsid w:val="00D26BFE"/>
    <w:rsid w:val="00D50BC8"/>
    <w:rsid w:val="00D52094"/>
    <w:rsid w:val="00DF7746"/>
    <w:rsid w:val="00E139AF"/>
    <w:rsid w:val="00E22A40"/>
    <w:rsid w:val="00E77031"/>
    <w:rsid w:val="00E8640E"/>
    <w:rsid w:val="00E92BCC"/>
    <w:rsid w:val="00E945A7"/>
    <w:rsid w:val="00EA315B"/>
    <w:rsid w:val="00EF6E47"/>
    <w:rsid w:val="00F2183E"/>
    <w:rsid w:val="00F46F27"/>
    <w:rsid w:val="00F6061E"/>
    <w:rsid w:val="00F645B5"/>
    <w:rsid w:val="00F8153F"/>
    <w:rsid w:val="00FA037C"/>
    <w:rsid w:val="00FA58D5"/>
    <w:rsid w:val="00FC45DE"/>
    <w:rsid w:val="00FC5C1A"/>
    <w:rsid w:val="00FC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9E2F6"/>
  <w15:chartTrackingRefBased/>
  <w15:docId w15:val="{78F5DCB8-30DF-4C75-B500-02247461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73"/>
  </w:style>
  <w:style w:type="paragraph" w:styleId="Footer">
    <w:name w:val="footer"/>
    <w:basedOn w:val="Normal"/>
    <w:link w:val="FooterChar"/>
    <w:uiPriority w:val="99"/>
    <w:unhideWhenUsed/>
    <w:rsid w:val="004B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73"/>
  </w:style>
  <w:style w:type="paragraph" w:styleId="BalloonText">
    <w:name w:val="Balloon Text"/>
    <w:basedOn w:val="Normal"/>
    <w:link w:val="BalloonTextChar"/>
    <w:uiPriority w:val="99"/>
    <w:semiHidden/>
    <w:unhideWhenUsed/>
    <w:rsid w:val="004B3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73"/>
    <w:rPr>
      <w:rFonts w:ascii="Segoe UI" w:hAnsi="Segoe UI" w:cs="Segoe UI"/>
      <w:sz w:val="18"/>
      <w:szCs w:val="18"/>
    </w:rPr>
  </w:style>
  <w:style w:type="paragraph" w:styleId="ListParagraph">
    <w:name w:val="List Paragraph"/>
    <w:basedOn w:val="Normal"/>
    <w:uiPriority w:val="34"/>
    <w:qFormat/>
    <w:rsid w:val="000D4A6A"/>
    <w:pPr>
      <w:ind w:left="720"/>
      <w:contextualSpacing/>
    </w:pPr>
  </w:style>
  <w:style w:type="character" w:styleId="CommentReference">
    <w:name w:val="annotation reference"/>
    <w:basedOn w:val="DefaultParagraphFont"/>
    <w:uiPriority w:val="99"/>
    <w:semiHidden/>
    <w:unhideWhenUsed/>
    <w:rsid w:val="008433EF"/>
    <w:rPr>
      <w:sz w:val="16"/>
      <w:szCs w:val="16"/>
    </w:rPr>
  </w:style>
  <w:style w:type="paragraph" w:styleId="CommentText">
    <w:name w:val="annotation text"/>
    <w:basedOn w:val="Normal"/>
    <w:link w:val="CommentTextChar"/>
    <w:uiPriority w:val="99"/>
    <w:semiHidden/>
    <w:unhideWhenUsed/>
    <w:rsid w:val="008433EF"/>
    <w:pPr>
      <w:spacing w:line="240" w:lineRule="auto"/>
    </w:pPr>
    <w:rPr>
      <w:sz w:val="20"/>
      <w:szCs w:val="20"/>
    </w:rPr>
  </w:style>
  <w:style w:type="character" w:customStyle="1" w:styleId="CommentTextChar">
    <w:name w:val="Comment Text Char"/>
    <w:basedOn w:val="DefaultParagraphFont"/>
    <w:link w:val="CommentText"/>
    <w:uiPriority w:val="99"/>
    <w:semiHidden/>
    <w:rsid w:val="008433EF"/>
    <w:rPr>
      <w:sz w:val="20"/>
      <w:szCs w:val="20"/>
    </w:rPr>
  </w:style>
  <w:style w:type="paragraph" w:styleId="CommentSubject">
    <w:name w:val="annotation subject"/>
    <w:basedOn w:val="CommentText"/>
    <w:next w:val="CommentText"/>
    <w:link w:val="CommentSubjectChar"/>
    <w:uiPriority w:val="99"/>
    <w:semiHidden/>
    <w:unhideWhenUsed/>
    <w:rsid w:val="008433EF"/>
    <w:rPr>
      <w:b/>
      <w:bCs/>
    </w:rPr>
  </w:style>
  <w:style w:type="character" w:customStyle="1" w:styleId="CommentSubjectChar">
    <w:name w:val="Comment Subject Char"/>
    <w:basedOn w:val="CommentTextChar"/>
    <w:link w:val="CommentSubject"/>
    <w:uiPriority w:val="99"/>
    <w:semiHidden/>
    <w:rsid w:val="008433EF"/>
    <w:rPr>
      <w:b/>
      <w:bCs/>
      <w:sz w:val="20"/>
      <w:szCs w:val="20"/>
    </w:rPr>
  </w:style>
  <w:style w:type="paragraph" w:styleId="Revision">
    <w:name w:val="Revision"/>
    <w:hidden/>
    <w:uiPriority w:val="99"/>
    <w:semiHidden/>
    <w:rsid w:val="003B4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7863">
      <w:bodyDiv w:val="1"/>
      <w:marLeft w:val="0"/>
      <w:marRight w:val="0"/>
      <w:marTop w:val="0"/>
      <w:marBottom w:val="0"/>
      <w:divBdr>
        <w:top w:val="none" w:sz="0" w:space="0" w:color="auto"/>
        <w:left w:val="none" w:sz="0" w:space="0" w:color="auto"/>
        <w:bottom w:val="none" w:sz="0" w:space="0" w:color="auto"/>
        <w:right w:val="none" w:sz="0" w:space="0" w:color="auto"/>
      </w:divBdr>
    </w:div>
    <w:div w:id="1339700408">
      <w:bodyDiv w:val="1"/>
      <w:marLeft w:val="0"/>
      <w:marRight w:val="0"/>
      <w:marTop w:val="0"/>
      <w:marBottom w:val="0"/>
      <w:divBdr>
        <w:top w:val="none" w:sz="0" w:space="0" w:color="auto"/>
        <w:left w:val="none" w:sz="0" w:space="0" w:color="auto"/>
        <w:bottom w:val="none" w:sz="0" w:space="0" w:color="auto"/>
        <w:right w:val="none" w:sz="0" w:space="0" w:color="auto"/>
      </w:divBdr>
    </w:div>
    <w:div w:id="18298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1982-6BEB-49A2-A56D-30C33C5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OREGON  -  cOLLEGE OF EDUCATION</vt:lpstr>
    </vt:vector>
  </TitlesOfParts>
  <Company>University of Oregon</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  -  cOLLEGE OF EDUCATION</dc:title>
  <dc:subject/>
  <dc:creator>Diana Jamison</dc:creator>
  <cp:keywords/>
  <dc:description/>
  <cp:lastModifiedBy>Nichole Kelly</cp:lastModifiedBy>
  <cp:revision>10</cp:revision>
  <cp:lastPrinted>2018-09-04T17:56:00Z</cp:lastPrinted>
  <dcterms:created xsi:type="dcterms:W3CDTF">2021-07-08T18:10:00Z</dcterms:created>
  <dcterms:modified xsi:type="dcterms:W3CDTF">2021-09-08T20:52:00Z</dcterms:modified>
</cp:coreProperties>
</file>