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00" w:type="dxa"/>
        <w:tblInd w:w="-545" w:type="dxa"/>
        <w:tblLook w:val="04A0" w:firstRow="1" w:lastRow="0" w:firstColumn="1" w:lastColumn="0" w:noHBand="0" w:noVBand="1"/>
      </w:tblPr>
      <w:tblGrid>
        <w:gridCol w:w="4050"/>
        <w:gridCol w:w="3870"/>
        <w:gridCol w:w="4050"/>
        <w:gridCol w:w="2430"/>
      </w:tblGrid>
      <w:tr w:rsidR="004B3973" w:rsidRPr="00E10051" w14:paraId="393CE8FD" w14:textId="77777777" w:rsidTr="00892BB6">
        <w:tc>
          <w:tcPr>
            <w:tcW w:w="14400" w:type="dxa"/>
            <w:gridSpan w:val="4"/>
            <w:tcBorders>
              <w:bottom w:val="single" w:sz="4" w:space="0" w:color="auto"/>
            </w:tcBorders>
            <w:shd w:val="clear" w:color="auto" w:fill="92D050"/>
          </w:tcPr>
          <w:p w14:paraId="0D6A11E3" w14:textId="77777777" w:rsidR="004B3973" w:rsidRPr="00E10051" w:rsidRDefault="00B5363F" w:rsidP="00E10051">
            <w:pPr>
              <w:rPr>
                <w:rFonts w:cstheme="minorHAnsi"/>
                <w:b/>
              </w:rPr>
            </w:pPr>
            <w:r w:rsidRPr="00E10051">
              <w:rPr>
                <w:rFonts w:cstheme="minorHAnsi"/>
                <w:b/>
              </w:rPr>
              <w:t>FIRST YEAR</w:t>
            </w:r>
            <w:r w:rsidR="00E10051">
              <w:rPr>
                <w:rFonts w:cstheme="minorHAnsi"/>
                <w:b/>
              </w:rPr>
              <w:t>*</w:t>
            </w:r>
            <w:r w:rsidR="00670F5B" w:rsidRPr="00E10051">
              <w:rPr>
                <w:rFonts w:cstheme="minorHAnsi"/>
                <w:b/>
              </w:rPr>
              <w:t xml:space="preserve"> </w:t>
            </w:r>
          </w:p>
        </w:tc>
      </w:tr>
      <w:tr w:rsidR="00D34BDC" w:rsidRPr="00E10051" w14:paraId="371D849F" w14:textId="77777777" w:rsidTr="003D2C51">
        <w:trPr>
          <w:trHeight w:val="20"/>
        </w:trPr>
        <w:tc>
          <w:tcPr>
            <w:tcW w:w="4050" w:type="dxa"/>
            <w:shd w:val="clear" w:color="auto" w:fill="FFFF99"/>
          </w:tcPr>
          <w:p w14:paraId="70C2FC3D" w14:textId="690FB217" w:rsidR="004B3973" w:rsidRPr="00D34BDC" w:rsidRDefault="004B3973" w:rsidP="000153FB">
            <w:pPr>
              <w:rPr>
                <w:rFonts w:cstheme="minorHAnsi"/>
                <w:b/>
                <w:i/>
              </w:rPr>
            </w:pPr>
            <w:r w:rsidRPr="00D34BDC">
              <w:rPr>
                <w:rFonts w:cstheme="minorHAnsi"/>
                <w:b/>
                <w:i/>
              </w:rPr>
              <w:t>Fall</w:t>
            </w:r>
          </w:p>
        </w:tc>
        <w:tc>
          <w:tcPr>
            <w:tcW w:w="3870" w:type="dxa"/>
            <w:shd w:val="clear" w:color="auto" w:fill="FFFF99"/>
          </w:tcPr>
          <w:p w14:paraId="03539132" w14:textId="5FA4A754" w:rsidR="004B3973" w:rsidRPr="00E10051" w:rsidRDefault="004B3973" w:rsidP="00D82F2A">
            <w:pPr>
              <w:rPr>
                <w:rFonts w:cstheme="minorHAnsi"/>
                <w:b/>
                <w:i/>
              </w:rPr>
            </w:pPr>
            <w:r w:rsidRPr="00E10051">
              <w:rPr>
                <w:rFonts w:cstheme="minorHAnsi"/>
                <w:b/>
                <w:i/>
              </w:rPr>
              <w:t>Winter</w:t>
            </w:r>
          </w:p>
        </w:tc>
        <w:tc>
          <w:tcPr>
            <w:tcW w:w="4050" w:type="dxa"/>
            <w:shd w:val="clear" w:color="auto" w:fill="FFFF99"/>
          </w:tcPr>
          <w:p w14:paraId="37F5E755" w14:textId="5C736A56" w:rsidR="004B3973" w:rsidRPr="00E10051" w:rsidRDefault="004B3973" w:rsidP="00D82F2A">
            <w:pPr>
              <w:rPr>
                <w:rFonts w:cstheme="minorHAnsi"/>
                <w:b/>
                <w:i/>
              </w:rPr>
            </w:pPr>
            <w:r w:rsidRPr="00E10051">
              <w:rPr>
                <w:rFonts w:cstheme="minorHAnsi"/>
                <w:b/>
                <w:i/>
              </w:rPr>
              <w:t>Spring</w:t>
            </w:r>
          </w:p>
        </w:tc>
        <w:tc>
          <w:tcPr>
            <w:tcW w:w="2430" w:type="dxa"/>
            <w:shd w:val="clear" w:color="auto" w:fill="FFFF99"/>
          </w:tcPr>
          <w:p w14:paraId="6FB87C3F" w14:textId="4EC66C87" w:rsidR="004B3973" w:rsidRDefault="00301ED8">
            <w:pPr>
              <w:rPr>
                <w:rFonts w:cstheme="minorHAnsi"/>
                <w:b/>
                <w:i/>
              </w:rPr>
            </w:pPr>
            <w:r>
              <w:rPr>
                <w:rFonts w:cstheme="minorHAnsi"/>
                <w:b/>
                <w:i/>
              </w:rPr>
              <w:t>Program Milestones</w:t>
            </w:r>
          </w:p>
          <w:p w14:paraId="138381F6" w14:textId="77777777" w:rsidR="00D82F2A" w:rsidRPr="00E10051" w:rsidRDefault="00D82F2A">
            <w:pPr>
              <w:rPr>
                <w:rFonts w:cstheme="minorHAnsi"/>
                <w:b/>
                <w:i/>
              </w:rPr>
            </w:pPr>
          </w:p>
        </w:tc>
      </w:tr>
      <w:tr w:rsidR="00D34BDC" w:rsidRPr="00E10051" w14:paraId="7DFA11C5" w14:textId="77777777" w:rsidTr="003D2C51">
        <w:trPr>
          <w:trHeight w:val="20"/>
        </w:trPr>
        <w:tc>
          <w:tcPr>
            <w:tcW w:w="4050" w:type="dxa"/>
          </w:tcPr>
          <w:p w14:paraId="0275A1D4" w14:textId="77777777" w:rsidR="004B3973" w:rsidRPr="00D34BDC" w:rsidRDefault="00670F5B" w:rsidP="00CC7040">
            <w:pPr>
              <w:rPr>
                <w:rFonts w:cstheme="minorHAnsi"/>
              </w:rPr>
            </w:pPr>
            <w:r w:rsidRPr="00D34BDC">
              <w:rPr>
                <w:rFonts w:cstheme="minorHAnsi"/>
              </w:rPr>
              <w:t>PREV 631 – Intro to Prev Science (3)</w:t>
            </w:r>
          </w:p>
        </w:tc>
        <w:tc>
          <w:tcPr>
            <w:tcW w:w="3870" w:type="dxa"/>
          </w:tcPr>
          <w:p w14:paraId="75CE023A" w14:textId="05B69881" w:rsidR="004B3973" w:rsidRPr="00E10051" w:rsidRDefault="00670F5B">
            <w:pPr>
              <w:rPr>
                <w:rFonts w:cstheme="minorHAnsi"/>
              </w:rPr>
            </w:pPr>
            <w:r w:rsidRPr="00E10051">
              <w:rPr>
                <w:rFonts w:cstheme="minorHAnsi"/>
              </w:rPr>
              <w:t>EDUC 614 – Educational</w:t>
            </w:r>
            <w:r w:rsidR="005E098D">
              <w:rPr>
                <w:rFonts w:cstheme="minorHAnsi"/>
              </w:rPr>
              <w:t xml:space="preserve"> Statistics (3</w:t>
            </w:r>
            <w:r w:rsidRPr="00E10051">
              <w:rPr>
                <w:rFonts w:cstheme="minorHAnsi"/>
              </w:rPr>
              <w:t>)</w:t>
            </w:r>
            <w:r w:rsidR="00D34BDC">
              <w:rPr>
                <w:rFonts w:cstheme="minorHAnsi"/>
              </w:rPr>
              <w:t>**</w:t>
            </w:r>
          </w:p>
        </w:tc>
        <w:tc>
          <w:tcPr>
            <w:tcW w:w="4050" w:type="dxa"/>
          </w:tcPr>
          <w:p w14:paraId="7B385E75" w14:textId="1D6906D7" w:rsidR="009728B2" w:rsidRPr="00E10051" w:rsidRDefault="005C48C7" w:rsidP="005E098D">
            <w:pPr>
              <w:rPr>
                <w:rFonts w:cstheme="minorHAnsi"/>
              </w:rPr>
            </w:pPr>
            <w:r w:rsidRPr="00E10051">
              <w:rPr>
                <w:rFonts w:cstheme="minorHAnsi"/>
              </w:rPr>
              <w:t>EDUC 640 – Appl Stat Design &amp; Analy (</w:t>
            </w:r>
            <w:r w:rsidR="005E098D">
              <w:rPr>
                <w:rFonts w:cstheme="minorHAnsi"/>
              </w:rPr>
              <w:t>3</w:t>
            </w:r>
            <w:r w:rsidRPr="00E10051">
              <w:rPr>
                <w:rFonts w:cstheme="minorHAnsi"/>
              </w:rPr>
              <w:t>)</w:t>
            </w:r>
            <w:r w:rsidR="00D34BDC">
              <w:rPr>
                <w:rFonts w:cstheme="minorHAnsi"/>
              </w:rPr>
              <w:t>**</w:t>
            </w:r>
          </w:p>
        </w:tc>
        <w:tc>
          <w:tcPr>
            <w:tcW w:w="2430" w:type="dxa"/>
          </w:tcPr>
          <w:p w14:paraId="3C8CBB4B" w14:textId="77777777" w:rsidR="004B3973" w:rsidRPr="00E10051" w:rsidRDefault="004B3973">
            <w:pPr>
              <w:rPr>
                <w:rFonts w:cstheme="minorHAnsi"/>
              </w:rPr>
            </w:pPr>
          </w:p>
        </w:tc>
      </w:tr>
      <w:tr w:rsidR="00D34BDC" w:rsidRPr="00E10051" w14:paraId="666F9A92" w14:textId="77777777" w:rsidTr="003D2C51">
        <w:trPr>
          <w:trHeight w:val="20"/>
        </w:trPr>
        <w:tc>
          <w:tcPr>
            <w:tcW w:w="4050" w:type="dxa"/>
          </w:tcPr>
          <w:p w14:paraId="7D88B77C" w14:textId="0EBC0445" w:rsidR="00D34BDC" w:rsidRPr="00D34BDC" w:rsidRDefault="00D34BDC" w:rsidP="00D34BDC">
            <w:r>
              <w:rPr>
                <w:rFonts w:cstheme="minorHAnsi"/>
              </w:rPr>
              <w:t xml:space="preserve">EDLD 651 </w:t>
            </w:r>
            <w:r>
              <w:t>Introductory Educational Data Science (3) (Recommended Elective)*</w:t>
            </w:r>
          </w:p>
        </w:tc>
        <w:tc>
          <w:tcPr>
            <w:tcW w:w="3870" w:type="dxa"/>
          </w:tcPr>
          <w:p w14:paraId="00F4193F" w14:textId="1C1742BF" w:rsidR="004B3973" w:rsidRPr="00E10051" w:rsidRDefault="00D82F2A" w:rsidP="00D82F2A">
            <w:pPr>
              <w:rPr>
                <w:rFonts w:cstheme="minorHAnsi"/>
              </w:rPr>
            </w:pPr>
            <w:r>
              <w:rPr>
                <w:rFonts w:cstheme="minorHAnsi"/>
              </w:rPr>
              <w:t>CPSY 645 – Health Promo</w:t>
            </w:r>
            <w:r w:rsidR="00670F5B" w:rsidRPr="00E10051">
              <w:rPr>
                <w:rFonts w:cstheme="minorHAnsi"/>
              </w:rPr>
              <w:t xml:space="preserve"> and Equity</w:t>
            </w:r>
            <w:r w:rsidR="004C6CEB">
              <w:rPr>
                <w:rFonts w:cstheme="minorHAnsi"/>
              </w:rPr>
              <w:t xml:space="preserve"> (3) or other health-related course</w:t>
            </w:r>
            <w:r w:rsidR="00670F5B" w:rsidRPr="00E10051">
              <w:rPr>
                <w:rFonts w:cstheme="minorHAnsi"/>
              </w:rPr>
              <w:t xml:space="preserve"> (3</w:t>
            </w:r>
            <w:r w:rsidR="004C6CEB">
              <w:rPr>
                <w:rFonts w:cstheme="minorHAnsi"/>
              </w:rPr>
              <w:t>-4</w:t>
            </w:r>
            <w:r w:rsidR="00670F5B" w:rsidRPr="00E10051">
              <w:rPr>
                <w:rFonts w:cstheme="minorHAnsi"/>
              </w:rPr>
              <w:t>)</w:t>
            </w:r>
          </w:p>
        </w:tc>
        <w:tc>
          <w:tcPr>
            <w:tcW w:w="4050" w:type="dxa"/>
          </w:tcPr>
          <w:p w14:paraId="2F79297B" w14:textId="5CCE5619" w:rsidR="004B3973" w:rsidRPr="00E10051" w:rsidRDefault="004C6CEB">
            <w:pPr>
              <w:rPr>
                <w:rFonts w:cstheme="minorHAnsi"/>
              </w:rPr>
            </w:pPr>
            <w:r w:rsidRPr="00E10051">
              <w:rPr>
                <w:rFonts w:cstheme="minorHAnsi"/>
              </w:rPr>
              <w:t>Elective of choice (var: 3-4)</w:t>
            </w:r>
          </w:p>
        </w:tc>
        <w:tc>
          <w:tcPr>
            <w:tcW w:w="2430" w:type="dxa"/>
          </w:tcPr>
          <w:p w14:paraId="563911E0" w14:textId="77777777" w:rsidR="004B3973" w:rsidRPr="00E10051" w:rsidRDefault="004B3973">
            <w:pPr>
              <w:rPr>
                <w:rFonts w:cstheme="minorHAnsi"/>
              </w:rPr>
            </w:pPr>
          </w:p>
        </w:tc>
      </w:tr>
      <w:tr w:rsidR="00D34BDC" w:rsidRPr="00E10051" w14:paraId="7EBBEB3B" w14:textId="77777777" w:rsidTr="003D2C51">
        <w:trPr>
          <w:trHeight w:val="20"/>
        </w:trPr>
        <w:tc>
          <w:tcPr>
            <w:tcW w:w="4050" w:type="dxa"/>
          </w:tcPr>
          <w:p w14:paraId="6289D39D" w14:textId="1E12CC37" w:rsidR="004F3EA3" w:rsidRPr="00D34BDC" w:rsidRDefault="004F3EA3" w:rsidP="004F3EA3">
            <w:pPr>
              <w:rPr>
                <w:rFonts w:cstheme="minorHAnsi"/>
              </w:rPr>
            </w:pPr>
            <w:r w:rsidRPr="00D34BDC">
              <w:rPr>
                <w:rFonts w:cstheme="minorHAnsi"/>
              </w:rPr>
              <w:t>EDUC 61</w:t>
            </w:r>
            <w:r w:rsidR="008F208C" w:rsidRPr="00D34BDC">
              <w:rPr>
                <w:rFonts w:cstheme="minorHAnsi"/>
              </w:rPr>
              <w:t>2</w:t>
            </w:r>
            <w:r w:rsidRPr="00D34BDC">
              <w:rPr>
                <w:rFonts w:cstheme="minorHAnsi"/>
              </w:rPr>
              <w:t xml:space="preserve"> – Social Sci Res Design (3)</w:t>
            </w:r>
          </w:p>
        </w:tc>
        <w:tc>
          <w:tcPr>
            <w:tcW w:w="3870" w:type="dxa"/>
          </w:tcPr>
          <w:p w14:paraId="5C88228C" w14:textId="6A0091F3" w:rsidR="004F3EA3" w:rsidRPr="00E10051" w:rsidRDefault="004F3EA3" w:rsidP="004F3EA3">
            <w:pPr>
              <w:rPr>
                <w:rFonts w:cstheme="minorHAnsi"/>
              </w:rPr>
            </w:pPr>
            <w:r w:rsidRPr="00E10051">
              <w:rPr>
                <w:rFonts w:cstheme="minorHAnsi"/>
              </w:rPr>
              <w:t>Elective of choice (var: 3-4)</w:t>
            </w:r>
            <w:r w:rsidR="009728B2">
              <w:rPr>
                <w:rFonts w:cstheme="minorHAnsi"/>
              </w:rPr>
              <w:t xml:space="preserve"> </w:t>
            </w:r>
          </w:p>
        </w:tc>
        <w:tc>
          <w:tcPr>
            <w:tcW w:w="4050" w:type="dxa"/>
          </w:tcPr>
          <w:p w14:paraId="6DA24001" w14:textId="4BAE6F49" w:rsidR="004F3EA3" w:rsidRPr="00E10051" w:rsidRDefault="004F3EA3" w:rsidP="004F3EA3">
            <w:pPr>
              <w:rPr>
                <w:rFonts w:cstheme="minorHAnsi"/>
              </w:rPr>
            </w:pPr>
            <w:r w:rsidRPr="00E10051">
              <w:rPr>
                <w:rFonts w:cstheme="minorHAnsi"/>
              </w:rPr>
              <w:t>PREV 607 – Prev Capstone Sem (2)</w:t>
            </w:r>
          </w:p>
        </w:tc>
        <w:tc>
          <w:tcPr>
            <w:tcW w:w="2430" w:type="dxa"/>
          </w:tcPr>
          <w:p w14:paraId="047E5CD4" w14:textId="06F4854C" w:rsidR="004F3EA3" w:rsidRPr="00E10051" w:rsidRDefault="004F3EA3" w:rsidP="004F3EA3">
            <w:pPr>
              <w:rPr>
                <w:rFonts w:cstheme="minorHAnsi"/>
              </w:rPr>
            </w:pPr>
          </w:p>
        </w:tc>
      </w:tr>
      <w:tr w:rsidR="00D34BDC" w:rsidRPr="00E10051" w14:paraId="6CB28B4E" w14:textId="77777777" w:rsidTr="003D2C51">
        <w:trPr>
          <w:trHeight w:val="20"/>
        </w:trPr>
        <w:tc>
          <w:tcPr>
            <w:tcW w:w="4050" w:type="dxa"/>
          </w:tcPr>
          <w:p w14:paraId="0A3C3BCF" w14:textId="7193D8A5" w:rsidR="004F3EA3" w:rsidRPr="00D34BDC" w:rsidRDefault="004F3EA3" w:rsidP="004F3EA3">
            <w:pPr>
              <w:rPr>
                <w:rFonts w:cstheme="minorHAnsi"/>
              </w:rPr>
            </w:pPr>
            <w:r w:rsidRPr="00D34BDC">
              <w:rPr>
                <w:rFonts w:cstheme="minorHAnsi"/>
              </w:rPr>
              <w:t>PREV 633 – Cont Iss</w:t>
            </w:r>
            <w:r w:rsidR="008076B3">
              <w:rPr>
                <w:rFonts w:cstheme="minorHAnsi"/>
              </w:rPr>
              <w:t>ues</w:t>
            </w:r>
            <w:r w:rsidRPr="00D34BDC">
              <w:rPr>
                <w:rFonts w:cstheme="minorHAnsi"/>
              </w:rPr>
              <w:t xml:space="preserve"> Public H</w:t>
            </w:r>
            <w:r w:rsidR="008076B3">
              <w:rPr>
                <w:rFonts w:cstheme="minorHAnsi"/>
              </w:rPr>
              <w:t>ea</w:t>
            </w:r>
            <w:r w:rsidRPr="00D34BDC">
              <w:rPr>
                <w:rFonts w:cstheme="minorHAnsi"/>
              </w:rPr>
              <w:t>lth (3)</w:t>
            </w:r>
          </w:p>
        </w:tc>
        <w:tc>
          <w:tcPr>
            <w:tcW w:w="3870" w:type="dxa"/>
          </w:tcPr>
          <w:p w14:paraId="43CF33F7" w14:textId="77777777" w:rsidR="004F3EA3" w:rsidRPr="00E10051" w:rsidRDefault="004F3EA3" w:rsidP="004F3EA3">
            <w:pPr>
              <w:rPr>
                <w:rFonts w:cstheme="minorHAnsi"/>
              </w:rPr>
            </w:pPr>
            <w:r w:rsidRPr="00E10051">
              <w:rPr>
                <w:rFonts w:cstheme="minorHAnsi"/>
              </w:rPr>
              <w:t>PREV 607 – Prev Capstone Sem (2)</w:t>
            </w:r>
          </w:p>
        </w:tc>
        <w:tc>
          <w:tcPr>
            <w:tcW w:w="4050" w:type="dxa"/>
          </w:tcPr>
          <w:p w14:paraId="7F09544E" w14:textId="14E34865" w:rsidR="004F3EA3" w:rsidRPr="00E10051" w:rsidRDefault="004F3EA3" w:rsidP="004F3EA3">
            <w:pPr>
              <w:rPr>
                <w:rFonts w:cstheme="minorHAnsi"/>
              </w:rPr>
            </w:pPr>
            <w:r w:rsidRPr="00E10051">
              <w:rPr>
                <w:rFonts w:cstheme="minorHAnsi"/>
              </w:rPr>
              <w:t xml:space="preserve">PREV 601 – Research (var: </w:t>
            </w:r>
            <w:r>
              <w:rPr>
                <w:rFonts w:cstheme="minorHAnsi"/>
              </w:rPr>
              <w:t>2</w:t>
            </w:r>
            <w:r w:rsidRPr="00E10051">
              <w:rPr>
                <w:rFonts w:cstheme="minorHAnsi"/>
              </w:rPr>
              <w:t>-</w:t>
            </w:r>
            <w:r>
              <w:rPr>
                <w:rFonts w:cstheme="minorHAnsi"/>
              </w:rPr>
              <w:t>3</w:t>
            </w:r>
            <w:r w:rsidRPr="00E10051">
              <w:rPr>
                <w:rFonts w:cstheme="minorHAnsi"/>
              </w:rPr>
              <w:t>)</w:t>
            </w:r>
          </w:p>
        </w:tc>
        <w:tc>
          <w:tcPr>
            <w:tcW w:w="2430" w:type="dxa"/>
          </w:tcPr>
          <w:p w14:paraId="23F442C7" w14:textId="77777777" w:rsidR="004F3EA3" w:rsidRPr="00E10051" w:rsidRDefault="004F3EA3" w:rsidP="004F3EA3">
            <w:pPr>
              <w:rPr>
                <w:rFonts w:cstheme="minorHAnsi"/>
              </w:rPr>
            </w:pPr>
          </w:p>
        </w:tc>
      </w:tr>
      <w:tr w:rsidR="00D34BDC" w:rsidRPr="00E10051" w14:paraId="7EE0E9CA" w14:textId="77777777" w:rsidTr="003D2C51">
        <w:trPr>
          <w:trHeight w:val="20"/>
        </w:trPr>
        <w:tc>
          <w:tcPr>
            <w:tcW w:w="4050" w:type="dxa"/>
          </w:tcPr>
          <w:p w14:paraId="18972653" w14:textId="3DE45C17" w:rsidR="004F3EA3" w:rsidRPr="00D34BDC" w:rsidRDefault="004F3EA3" w:rsidP="004F3EA3">
            <w:pPr>
              <w:rPr>
                <w:rFonts w:cstheme="minorHAnsi"/>
              </w:rPr>
            </w:pPr>
            <w:r w:rsidRPr="00D34BDC">
              <w:rPr>
                <w:rFonts w:cstheme="minorHAnsi"/>
              </w:rPr>
              <w:t>PREV 607 – Prev Capstone Sem (2)</w:t>
            </w:r>
          </w:p>
        </w:tc>
        <w:tc>
          <w:tcPr>
            <w:tcW w:w="3870" w:type="dxa"/>
          </w:tcPr>
          <w:p w14:paraId="79A602B5" w14:textId="145B6B45" w:rsidR="004F3EA3" w:rsidRPr="00E10051" w:rsidRDefault="004F3EA3" w:rsidP="004F3EA3">
            <w:pPr>
              <w:rPr>
                <w:rFonts w:cstheme="minorHAnsi"/>
              </w:rPr>
            </w:pPr>
            <w:r>
              <w:rPr>
                <w:rFonts w:cstheme="minorHAnsi"/>
              </w:rPr>
              <w:t>PREV 601 – Research (var:</w:t>
            </w:r>
            <w:r w:rsidRPr="00E10051">
              <w:rPr>
                <w:rFonts w:cstheme="minorHAnsi"/>
              </w:rPr>
              <w:t xml:space="preserve"> </w:t>
            </w:r>
            <w:r>
              <w:rPr>
                <w:rFonts w:cstheme="minorHAnsi"/>
              </w:rPr>
              <w:t>2</w:t>
            </w:r>
            <w:r w:rsidRPr="00E10051">
              <w:rPr>
                <w:rFonts w:cstheme="minorHAnsi"/>
              </w:rPr>
              <w:t>-</w:t>
            </w:r>
            <w:r>
              <w:rPr>
                <w:rFonts w:cstheme="minorHAnsi"/>
              </w:rPr>
              <w:t>4</w:t>
            </w:r>
            <w:r w:rsidRPr="00E10051">
              <w:rPr>
                <w:rFonts w:cstheme="minorHAnsi"/>
              </w:rPr>
              <w:t>)</w:t>
            </w:r>
          </w:p>
        </w:tc>
        <w:tc>
          <w:tcPr>
            <w:tcW w:w="4050" w:type="dxa"/>
          </w:tcPr>
          <w:p w14:paraId="70C2E1AC" w14:textId="5034AB9D" w:rsidR="004F3EA3" w:rsidRPr="00E10051" w:rsidRDefault="004F3EA3" w:rsidP="004F3EA3">
            <w:pPr>
              <w:rPr>
                <w:rFonts w:cstheme="minorHAnsi"/>
              </w:rPr>
            </w:pPr>
          </w:p>
        </w:tc>
        <w:tc>
          <w:tcPr>
            <w:tcW w:w="2430" w:type="dxa"/>
          </w:tcPr>
          <w:p w14:paraId="7F587080" w14:textId="77777777" w:rsidR="004F3EA3" w:rsidRPr="00E10051" w:rsidRDefault="004F3EA3" w:rsidP="004F3EA3">
            <w:pPr>
              <w:rPr>
                <w:rFonts w:cstheme="minorHAnsi"/>
              </w:rPr>
            </w:pPr>
          </w:p>
        </w:tc>
      </w:tr>
      <w:tr w:rsidR="00D34BDC" w:rsidRPr="00E10051" w14:paraId="4762EB16" w14:textId="77777777" w:rsidTr="003D2C51">
        <w:trPr>
          <w:trHeight w:val="20"/>
        </w:trPr>
        <w:tc>
          <w:tcPr>
            <w:tcW w:w="4050" w:type="dxa"/>
          </w:tcPr>
          <w:p w14:paraId="41600CE0" w14:textId="525A67C8" w:rsidR="004F3EA3" w:rsidRPr="00D34BDC" w:rsidRDefault="004F3EA3" w:rsidP="004F3EA3">
            <w:pPr>
              <w:rPr>
                <w:rFonts w:cstheme="minorHAnsi"/>
              </w:rPr>
            </w:pPr>
            <w:r w:rsidRPr="00D34BDC">
              <w:rPr>
                <w:rFonts w:cstheme="minorHAnsi"/>
              </w:rPr>
              <w:t>PREV 605 – Read Prevention Sci (1)</w:t>
            </w:r>
          </w:p>
        </w:tc>
        <w:tc>
          <w:tcPr>
            <w:tcW w:w="3870" w:type="dxa"/>
          </w:tcPr>
          <w:p w14:paraId="1CDABCA7" w14:textId="420BD676" w:rsidR="004F3EA3" w:rsidRPr="003D2C51" w:rsidRDefault="004263EC" w:rsidP="004F3EA3">
            <w:pPr>
              <w:rPr>
                <w:rFonts w:cstheme="minorHAnsi"/>
                <w:sz w:val="20"/>
                <w:szCs w:val="20"/>
              </w:rPr>
            </w:pPr>
            <w:r>
              <w:rPr>
                <w:i/>
                <w:sz w:val="20"/>
                <w:szCs w:val="20"/>
              </w:rPr>
              <w:t>Individualized p</w:t>
            </w:r>
            <w:r w:rsidR="00892BB6" w:rsidRPr="003D2C51">
              <w:rPr>
                <w:i/>
                <w:sz w:val="20"/>
                <w:szCs w:val="20"/>
              </w:rPr>
              <w:t xml:space="preserve">rogram Plan completed and turned in to your </w:t>
            </w:r>
            <w:r w:rsidR="00BD2025">
              <w:rPr>
                <w:i/>
                <w:sz w:val="20"/>
                <w:szCs w:val="20"/>
              </w:rPr>
              <w:t xml:space="preserve">Capstone Instructor and/or </w:t>
            </w:r>
            <w:r w:rsidR="00892BB6" w:rsidRPr="003D2C51">
              <w:rPr>
                <w:i/>
                <w:sz w:val="20"/>
                <w:szCs w:val="20"/>
              </w:rPr>
              <w:t xml:space="preserve">advisor by the end of winter term </w:t>
            </w:r>
          </w:p>
        </w:tc>
        <w:tc>
          <w:tcPr>
            <w:tcW w:w="4050" w:type="dxa"/>
          </w:tcPr>
          <w:p w14:paraId="0E840CE4" w14:textId="77777777" w:rsidR="004F3EA3" w:rsidRPr="00E10051" w:rsidRDefault="004F3EA3" w:rsidP="004F3EA3">
            <w:pPr>
              <w:rPr>
                <w:rFonts w:cstheme="minorHAnsi"/>
              </w:rPr>
            </w:pPr>
          </w:p>
        </w:tc>
        <w:tc>
          <w:tcPr>
            <w:tcW w:w="2430" w:type="dxa"/>
          </w:tcPr>
          <w:p w14:paraId="7AEF3F78" w14:textId="77777777" w:rsidR="004F3EA3" w:rsidRPr="00E10051" w:rsidRDefault="004F3EA3" w:rsidP="004F3EA3">
            <w:pPr>
              <w:rPr>
                <w:rFonts w:cstheme="minorHAnsi"/>
              </w:rPr>
            </w:pPr>
          </w:p>
        </w:tc>
      </w:tr>
      <w:tr w:rsidR="00C12A79" w:rsidRPr="00E10051" w14:paraId="65D263F7" w14:textId="77777777" w:rsidTr="00892BB6">
        <w:trPr>
          <w:trHeight w:val="20"/>
        </w:trPr>
        <w:tc>
          <w:tcPr>
            <w:tcW w:w="14400" w:type="dxa"/>
            <w:gridSpan w:val="4"/>
            <w:tcBorders>
              <w:bottom w:val="single" w:sz="4" w:space="0" w:color="auto"/>
            </w:tcBorders>
            <w:shd w:val="clear" w:color="auto" w:fill="92D050"/>
          </w:tcPr>
          <w:p w14:paraId="1575DE00" w14:textId="77777777" w:rsidR="00C12A79" w:rsidRPr="00E10051" w:rsidRDefault="00C12A79" w:rsidP="00C12A79">
            <w:pPr>
              <w:rPr>
                <w:rFonts w:cstheme="minorHAnsi"/>
              </w:rPr>
            </w:pPr>
            <w:r w:rsidRPr="00E10051">
              <w:rPr>
                <w:rFonts w:cstheme="minorHAnsi"/>
                <w:b/>
              </w:rPr>
              <w:t>SECOND YEAR</w:t>
            </w:r>
            <w:r>
              <w:rPr>
                <w:rFonts w:cstheme="minorHAnsi"/>
                <w:b/>
              </w:rPr>
              <w:t>**</w:t>
            </w:r>
            <w:r w:rsidRPr="00E10051">
              <w:rPr>
                <w:rFonts w:cstheme="minorHAnsi"/>
              </w:rPr>
              <w:t xml:space="preserve"> </w:t>
            </w:r>
          </w:p>
        </w:tc>
      </w:tr>
      <w:tr w:rsidR="00D34BDC" w:rsidRPr="00E10051" w14:paraId="09CEDAA8" w14:textId="77777777" w:rsidTr="003D2C51">
        <w:trPr>
          <w:trHeight w:val="20"/>
        </w:trPr>
        <w:tc>
          <w:tcPr>
            <w:tcW w:w="4050" w:type="dxa"/>
            <w:shd w:val="clear" w:color="auto" w:fill="FFFF99"/>
          </w:tcPr>
          <w:p w14:paraId="5351DCE3" w14:textId="0CD753CA" w:rsidR="00C12A79" w:rsidRPr="00E10051" w:rsidRDefault="00C12A79" w:rsidP="00C12A79">
            <w:pPr>
              <w:rPr>
                <w:rFonts w:cstheme="minorHAnsi"/>
                <w:b/>
                <w:i/>
              </w:rPr>
            </w:pPr>
            <w:r w:rsidRPr="00E10051">
              <w:rPr>
                <w:rFonts w:cstheme="minorHAnsi"/>
                <w:b/>
                <w:i/>
              </w:rPr>
              <w:t xml:space="preserve">Fall </w:t>
            </w:r>
          </w:p>
        </w:tc>
        <w:tc>
          <w:tcPr>
            <w:tcW w:w="3870" w:type="dxa"/>
            <w:shd w:val="clear" w:color="auto" w:fill="FFFF99"/>
          </w:tcPr>
          <w:p w14:paraId="0693C85C" w14:textId="1CA77705" w:rsidR="00C12A79" w:rsidRPr="00E10051" w:rsidRDefault="00C12A79" w:rsidP="00C12A79">
            <w:pPr>
              <w:rPr>
                <w:rFonts w:cstheme="minorHAnsi"/>
                <w:b/>
                <w:i/>
              </w:rPr>
            </w:pPr>
            <w:r w:rsidRPr="00E10051">
              <w:rPr>
                <w:rFonts w:cstheme="minorHAnsi"/>
                <w:b/>
                <w:i/>
              </w:rPr>
              <w:t>Winter</w:t>
            </w:r>
          </w:p>
        </w:tc>
        <w:tc>
          <w:tcPr>
            <w:tcW w:w="4050" w:type="dxa"/>
            <w:shd w:val="clear" w:color="auto" w:fill="FFFF99"/>
          </w:tcPr>
          <w:p w14:paraId="6E7A275E" w14:textId="62647063" w:rsidR="00C12A79" w:rsidRPr="00E10051" w:rsidRDefault="00C12A79" w:rsidP="00C12A79">
            <w:pPr>
              <w:rPr>
                <w:rFonts w:cstheme="minorHAnsi"/>
                <w:b/>
                <w:i/>
              </w:rPr>
            </w:pPr>
            <w:r w:rsidRPr="00E10051">
              <w:rPr>
                <w:rFonts w:cstheme="minorHAnsi"/>
                <w:b/>
                <w:i/>
              </w:rPr>
              <w:t>Spring</w:t>
            </w:r>
          </w:p>
        </w:tc>
        <w:tc>
          <w:tcPr>
            <w:tcW w:w="2430" w:type="dxa"/>
            <w:shd w:val="clear" w:color="auto" w:fill="FFFF99"/>
          </w:tcPr>
          <w:p w14:paraId="5F4538F5" w14:textId="4BDCB253" w:rsidR="00C12A79" w:rsidRDefault="00301ED8" w:rsidP="00C12A79">
            <w:pPr>
              <w:rPr>
                <w:rFonts w:cstheme="minorHAnsi"/>
                <w:b/>
                <w:i/>
              </w:rPr>
            </w:pPr>
            <w:r>
              <w:rPr>
                <w:rFonts w:cstheme="minorHAnsi"/>
                <w:b/>
                <w:i/>
              </w:rPr>
              <w:t>Program Milestones</w:t>
            </w:r>
          </w:p>
          <w:p w14:paraId="7DA6F9EC" w14:textId="77777777" w:rsidR="00C12A79" w:rsidRPr="00E10051" w:rsidRDefault="00C12A79" w:rsidP="00C12A79">
            <w:pPr>
              <w:rPr>
                <w:rFonts w:cstheme="minorHAnsi"/>
                <w:b/>
                <w:i/>
              </w:rPr>
            </w:pPr>
          </w:p>
        </w:tc>
      </w:tr>
      <w:tr w:rsidR="00D34BDC" w:rsidRPr="00E10051" w14:paraId="5244174B" w14:textId="77777777" w:rsidTr="003D2C51">
        <w:trPr>
          <w:trHeight w:val="20"/>
        </w:trPr>
        <w:tc>
          <w:tcPr>
            <w:tcW w:w="4050" w:type="dxa"/>
          </w:tcPr>
          <w:p w14:paraId="5FA725B0" w14:textId="0B589D46" w:rsidR="004D3200" w:rsidRPr="00E10051" w:rsidRDefault="004D3200" w:rsidP="005E098D">
            <w:pPr>
              <w:rPr>
                <w:rFonts w:cstheme="minorHAnsi"/>
              </w:rPr>
            </w:pPr>
            <w:r w:rsidRPr="00E10051">
              <w:rPr>
                <w:rFonts w:cstheme="minorHAnsi"/>
              </w:rPr>
              <w:t>EDUC 642 – Mult Regress</w:t>
            </w:r>
            <w:r>
              <w:rPr>
                <w:rFonts w:cstheme="minorHAnsi"/>
              </w:rPr>
              <w:t xml:space="preserve"> </w:t>
            </w:r>
            <w:r w:rsidR="005E098D">
              <w:rPr>
                <w:rFonts w:cstheme="minorHAnsi"/>
              </w:rPr>
              <w:t>in Educ (3</w:t>
            </w:r>
            <w:r w:rsidRPr="00E10051">
              <w:rPr>
                <w:rFonts w:cstheme="minorHAnsi"/>
              </w:rPr>
              <w:t>)</w:t>
            </w:r>
          </w:p>
        </w:tc>
        <w:tc>
          <w:tcPr>
            <w:tcW w:w="3870" w:type="dxa"/>
          </w:tcPr>
          <w:p w14:paraId="2A5DB5CB" w14:textId="3B70AF5F" w:rsidR="004D3200" w:rsidRPr="00E10051" w:rsidRDefault="005E098D" w:rsidP="005E098D">
            <w:pPr>
              <w:rPr>
                <w:rFonts w:cstheme="minorHAnsi"/>
              </w:rPr>
            </w:pPr>
            <w:r>
              <w:rPr>
                <w:rFonts w:cstheme="minorHAnsi"/>
              </w:rPr>
              <w:t>EDUC 644 – Multivariate Stats (3</w:t>
            </w:r>
            <w:r w:rsidR="004D3200" w:rsidRPr="00E10051">
              <w:rPr>
                <w:rFonts w:cstheme="minorHAnsi"/>
              </w:rPr>
              <w:t>)</w:t>
            </w:r>
          </w:p>
        </w:tc>
        <w:tc>
          <w:tcPr>
            <w:tcW w:w="4050" w:type="dxa"/>
          </w:tcPr>
          <w:p w14:paraId="6813F2F4" w14:textId="38FE2B74" w:rsidR="004D3200" w:rsidRPr="00E10051" w:rsidRDefault="004F3EA3" w:rsidP="004D3200">
            <w:pPr>
              <w:rPr>
                <w:rFonts w:cstheme="minorHAnsi"/>
              </w:rPr>
            </w:pPr>
            <w:r w:rsidRPr="00E10051">
              <w:rPr>
                <w:rFonts w:cstheme="minorHAnsi"/>
              </w:rPr>
              <w:t>SPSY 650 – Devel Psychopathology (4)</w:t>
            </w:r>
          </w:p>
        </w:tc>
        <w:tc>
          <w:tcPr>
            <w:tcW w:w="2430" w:type="dxa"/>
          </w:tcPr>
          <w:p w14:paraId="605C5C0C" w14:textId="77777777" w:rsidR="004D3200" w:rsidRPr="00E10051" w:rsidRDefault="004D3200" w:rsidP="004D3200">
            <w:pPr>
              <w:rPr>
                <w:rFonts w:cstheme="minorHAnsi"/>
              </w:rPr>
            </w:pPr>
          </w:p>
        </w:tc>
      </w:tr>
      <w:tr w:rsidR="003D2C51" w:rsidRPr="00E10051" w14:paraId="109207DC" w14:textId="77777777" w:rsidTr="003D2C51">
        <w:trPr>
          <w:trHeight w:val="20"/>
        </w:trPr>
        <w:tc>
          <w:tcPr>
            <w:tcW w:w="4050" w:type="dxa"/>
          </w:tcPr>
          <w:p w14:paraId="193E7768" w14:textId="19A46865" w:rsidR="003D2C51" w:rsidRPr="00E10051" w:rsidRDefault="003D2C51" w:rsidP="003D2C51">
            <w:pPr>
              <w:rPr>
                <w:rFonts w:cstheme="minorHAnsi"/>
              </w:rPr>
            </w:pPr>
            <w:r w:rsidRPr="00E10051">
              <w:rPr>
                <w:rFonts w:cstheme="minorHAnsi"/>
              </w:rPr>
              <w:t>PREV 607 – Prev Res Sem (1)</w:t>
            </w:r>
          </w:p>
        </w:tc>
        <w:tc>
          <w:tcPr>
            <w:tcW w:w="3870" w:type="dxa"/>
          </w:tcPr>
          <w:p w14:paraId="0C779E7C" w14:textId="77777777" w:rsidR="003D2C51" w:rsidRPr="00E10051" w:rsidRDefault="003D2C51" w:rsidP="003D2C51">
            <w:pPr>
              <w:rPr>
                <w:rFonts w:cstheme="minorHAnsi"/>
              </w:rPr>
            </w:pPr>
            <w:r w:rsidRPr="00E10051">
              <w:rPr>
                <w:rFonts w:cstheme="minorHAnsi"/>
              </w:rPr>
              <w:t>PREV 634 – Implementation Science (3)</w:t>
            </w:r>
          </w:p>
        </w:tc>
        <w:tc>
          <w:tcPr>
            <w:tcW w:w="4050" w:type="dxa"/>
          </w:tcPr>
          <w:p w14:paraId="6407BC62" w14:textId="64197E5C" w:rsidR="003D2C51" w:rsidRPr="00E10051" w:rsidRDefault="003D2C51" w:rsidP="003D2C51">
            <w:pPr>
              <w:rPr>
                <w:rFonts w:cstheme="minorHAnsi"/>
              </w:rPr>
            </w:pPr>
            <w:r w:rsidRPr="00E10051">
              <w:rPr>
                <w:rFonts w:cstheme="minorHAnsi"/>
              </w:rPr>
              <w:t>PREV 607 – Prev Res Sem (1)</w:t>
            </w:r>
          </w:p>
        </w:tc>
        <w:tc>
          <w:tcPr>
            <w:tcW w:w="2430" w:type="dxa"/>
          </w:tcPr>
          <w:p w14:paraId="17D2E46E" w14:textId="77777777" w:rsidR="003D2C51" w:rsidRPr="00E10051" w:rsidRDefault="003D2C51" w:rsidP="003D2C51">
            <w:pPr>
              <w:rPr>
                <w:rFonts w:cstheme="minorHAnsi"/>
              </w:rPr>
            </w:pPr>
          </w:p>
        </w:tc>
      </w:tr>
      <w:tr w:rsidR="003D2C51" w:rsidRPr="00E10051" w14:paraId="64C0CF2C" w14:textId="77777777" w:rsidTr="003D2C51">
        <w:trPr>
          <w:trHeight w:val="20"/>
        </w:trPr>
        <w:tc>
          <w:tcPr>
            <w:tcW w:w="4050" w:type="dxa"/>
          </w:tcPr>
          <w:p w14:paraId="4D4449BB" w14:textId="5345A6DC" w:rsidR="003D2C51" w:rsidRPr="00E10051" w:rsidRDefault="003D2C51" w:rsidP="003D2C51">
            <w:pPr>
              <w:rPr>
                <w:rFonts w:cstheme="minorHAnsi"/>
              </w:rPr>
            </w:pPr>
            <w:r w:rsidRPr="00E10051">
              <w:rPr>
                <w:rFonts w:cstheme="minorHAnsi"/>
              </w:rPr>
              <w:t>PREV 601 – Research (var:</w:t>
            </w:r>
            <w:r>
              <w:rPr>
                <w:rFonts w:cstheme="minorHAnsi"/>
              </w:rPr>
              <w:t xml:space="preserve"> 3</w:t>
            </w:r>
            <w:r w:rsidRPr="00E10051">
              <w:rPr>
                <w:rFonts w:cstheme="minorHAnsi"/>
              </w:rPr>
              <w:t>-</w:t>
            </w:r>
            <w:r>
              <w:rPr>
                <w:rFonts w:cstheme="minorHAnsi"/>
              </w:rPr>
              <w:t>8</w:t>
            </w:r>
            <w:r w:rsidRPr="00E10051">
              <w:rPr>
                <w:rFonts w:cstheme="minorHAnsi"/>
              </w:rPr>
              <w:t xml:space="preserve">) </w:t>
            </w:r>
          </w:p>
        </w:tc>
        <w:tc>
          <w:tcPr>
            <w:tcW w:w="3870" w:type="dxa"/>
          </w:tcPr>
          <w:p w14:paraId="4FCD575C" w14:textId="77777777" w:rsidR="003D2C51" w:rsidRPr="00E10051" w:rsidRDefault="003D2C51" w:rsidP="003D2C51">
            <w:pPr>
              <w:rPr>
                <w:rFonts w:cstheme="minorHAnsi"/>
              </w:rPr>
            </w:pPr>
            <w:r w:rsidRPr="00E10051">
              <w:rPr>
                <w:rFonts w:cstheme="minorHAnsi"/>
              </w:rPr>
              <w:t>PREV 607 – Prev Res Sem (1)</w:t>
            </w:r>
          </w:p>
        </w:tc>
        <w:tc>
          <w:tcPr>
            <w:tcW w:w="4050" w:type="dxa"/>
          </w:tcPr>
          <w:p w14:paraId="139D48C1" w14:textId="5E4FB9BD" w:rsidR="003D2C51" w:rsidRPr="00E10051" w:rsidRDefault="003D2C51" w:rsidP="003D2C51">
            <w:pPr>
              <w:rPr>
                <w:rFonts w:cstheme="minorHAnsi"/>
              </w:rPr>
            </w:pPr>
            <w:r w:rsidRPr="00E10051">
              <w:rPr>
                <w:rFonts w:cstheme="minorHAnsi"/>
              </w:rPr>
              <w:t>PREV 601 – Research (var: 2-1</w:t>
            </w:r>
            <w:r>
              <w:rPr>
                <w:rFonts w:cstheme="minorHAnsi"/>
              </w:rPr>
              <w:t>1</w:t>
            </w:r>
            <w:r w:rsidRPr="00E10051">
              <w:rPr>
                <w:rFonts w:cstheme="minorHAnsi"/>
              </w:rPr>
              <w:t>)</w:t>
            </w:r>
          </w:p>
        </w:tc>
        <w:tc>
          <w:tcPr>
            <w:tcW w:w="2430" w:type="dxa"/>
          </w:tcPr>
          <w:p w14:paraId="13FCCFE9" w14:textId="77777777" w:rsidR="003D2C51" w:rsidRPr="00E10051" w:rsidRDefault="003D2C51" w:rsidP="003D2C51">
            <w:pPr>
              <w:rPr>
                <w:rFonts w:cstheme="minorHAnsi"/>
              </w:rPr>
            </w:pPr>
          </w:p>
        </w:tc>
      </w:tr>
      <w:tr w:rsidR="003D2C51" w:rsidRPr="00E10051" w14:paraId="651F8736" w14:textId="77777777" w:rsidTr="003D2C51">
        <w:trPr>
          <w:trHeight w:val="20"/>
        </w:trPr>
        <w:tc>
          <w:tcPr>
            <w:tcW w:w="4050" w:type="dxa"/>
          </w:tcPr>
          <w:p w14:paraId="53D8A74C" w14:textId="54E966E1" w:rsidR="003D2C51" w:rsidRPr="00E10051" w:rsidRDefault="003D2C51" w:rsidP="003D2C51">
            <w:pPr>
              <w:rPr>
                <w:rFonts w:cstheme="minorHAnsi"/>
              </w:rPr>
            </w:pPr>
            <w:r w:rsidRPr="00E10051">
              <w:rPr>
                <w:rFonts w:cstheme="minorHAnsi"/>
              </w:rPr>
              <w:t>CPSY 621 – Lifespan Dev</w:t>
            </w:r>
            <w:r w:rsidR="004135A2">
              <w:rPr>
                <w:rFonts w:cstheme="minorHAnsi"/>
              </w:rPr>
              <w:t>e</w:t>
            </w:r>
            <w:r w:rsidRPr="00E10051">
              <w:rPr>
                <w:rFonts w:cstheme="minorHAnsi"/>
              </w:rPr>
              <w:t>l Psych (3)</w:t>
            </w:r>
          </w:p>
        </w:tc>
        <w:tc>
          <w:tcPr>
            <w:tcW w:w="3870" w:type="dxa"/>
          </w:tcPr>
          <w:p w14:paraId="3996E00F" w14:textId="41E81CA8" w:rsidR="003D2C51" w:rsidRPr="00E10051" w:rsidRDefault="003D2C51" w:rsidP="003D2C51">
            <w:pPr>
              <w:rPr>
                <w:rFonts w:cstheme="minorHAnsi"/>
              </w:rPr>
            </w:pPr>
            <w:r w:rsidRPr="00E10051">
              <w:rPr>
                <w:rFonts w:cstheme="minorHAnsi"/>
              </w:rPr>
              <w:t xml:space="preserve">PREV 601 – Research (var: </w:t>
            </w:r>
            <w:r>
              <w:rPr>
                <w:rFonts w:cstheme="minorHAnsi"/>
              </w:rPr>
              <w:t>3</w:t>
            </w:r>
            <w:r w:rsidRPr="00E10051">
              <w:rPr>
                <w:rFonts w:cstheme="minorHAnsi"/>
              </w:rPr>
              <w:t>-</w:t>
            </w:r>
            <w:r>
              <w:rPr>
                <w:rFonts w:cstheme="minorHAnsi"/>
              </w:rPr>
              <w:t>8</w:t>
            </w:r>
            <w:r w:rsidRPr="00E10051">
              <w:rPr>
                <w:rFonts w:cstheme="minorHAnsi"/>
              </w:rPr>
              <w:t xml:space="preserve">) </w:t>
            </w:r>
          </w:p>
        </w:tc>
        <w:tc>
          <w:tcPr>
            <w:tcW w:w="4050" w:type="dxa"/>
          </w:tcPr>
          <w:p w14:paraId="6C1E63EE" w14:textId="069DED4E" w:rsidR="003D2C51" w:rsidRPr="00E10051" w:rsidRDefault="003D2C51" w:rsidP="003D2C51">
            <w:pPr>
              <w:rPr>
                <w:rFonts w:cstheme="minorHAnsi"/>
              </w:rPr>
            </w:pPr>
          </w:p>
        </w:tc>
        <w:tc>
          <w:tcPr>
            <w:tcW w:w="2430" w:type="dxa"/>
          </w:tcPr>
          <w:p w14:paraId="64ECA269" w14:textId="0715074B" w:rsidR="003D2C51" w:rsidRPr="00E10051" w:rsidRDefault="003D2C51" w:rsidP="003D2C51">
            <w:pPr>
              <w:rPr>
                <w:rFonts w:cstheme="minorHAnsi"/>
              </w:rPr>
            </w:pPr>
          </w:p>
        </w:tc>
      </w:tr>
      <w:tr w:rsidR="003D2C51" w:rsidRPr="00E10051" w14:paraId="176C0606" w14:textId="77777777" w:rsidTr="003D2C51">
        <w:trPr>
          <w:trHeight w:val="20"/>
        </w:trPr>
        <w:tc>
          <w:tcPr>
            <w:tcW w:w="4050" w:type="dxa"/>
          </w:tcPr>
          <w:p w14:paraId="75C36ADB" w14:textId="3A637FBA" w:rsidR="003D2C51" w:rsidRPr="00E10051" w:rsidRDefault="003D2C51" w:rsidP="003D2C51">
            <w:pPr>
              <w:rPr>
                <w:rFonts w:cstheme="minorHAnsi"/>
              </w:rPr>
            </w:pPr>
            <w:r w:rsidRPr="003D2C51">
              <w:rPr>
                <w:i/>
                <w:sz w:val="20"/>
                <w:szCs w:val="20"/>
              </w:rPr>
              <w:t>Schedule at least one meeting with your advisor</w:t>
            </w:r>
          </w:p>
        </w:tc>
        <w:tc>
          <w:tcPr>
            <w:tcW w:w="3870" w:type="dxa"/>
          </w:tcPr>
          <w:p w14:paraId="64E75063" w14:textId="1627D61E" w:rsidR="003D2C51" w:rsidRPr="00E10051" w:rsidRDefault="003D2C51" w:rsidP="003D2C51">
            <w:pPr>
              <w:rPr>
                <w:rFonts w:cstheme="minorHAnsi"/>
              </w:rPr>
            </w:pPr>
            <w:r w:rsidRPr="003D2C51">
              <w:rPr>
                <w:i/>
                <w:sz w:val="20"/>
                <w:szCs w:val="20"/>
              </w:rPr>
              <w:t>Schedule at least one meeting with your advisor</w:t>
            </w:r>
          </w:p>
        </w:tc>
        <w:tc>
          <w:tcPr>
            <w:tcW w:w="4050" w:type="dxa"/>
          </w:tcPr>
          <w:p w14:paraId="1903D77C" w14:textId="114E04AF" w:rsidR="003D2C51" w:rsidRPr="00E10051" w:rsidRDefault="003D2C51" w:rsidP="003D2C51">
            <w:pPr>
              <w:rPr>
                <w:rFonts w:cstheme="minorHAnsi"/>
              </w:rPr>
            </w:pPr>
            <w:r w:rsidRPr="003D2C51">
              <w:rPr>
                <w:i/>
                <w:sz w:val="20"/>
                <w:szCs w:val="20"/>
              </w:rPr>
              <w:t>Schedule at least one meeting with your advisor</w:t>
            </w:r>
          </w:p>
        </w:tc>
        <w:tc>
          <w:tcPr>
            <w:tcW w:w="2430" w:type="dxa"/>
          </w:tcPr>
          <w:p w14:paraId="436E6AA4" w14:textId="2D66D46D" w:rsidR="003D2C51" w:rsidRPr="003D2C51" w:rsidRDefault="003D2C51" w:rsidP="003D2C51">
            <w:pPr>
              <w:rPr>
                <w:rFonts w:cstheme="minorHAnsi"/>
                <w:i/>
                <w:sz w:val="20"/>
                <w:szCs w:val="20"/>
              </w:rPr>
            </w:pPr>
            <w:r w:rsidRPr="003D2C51">
              <w:rPr>
                <w:rFonts w:cstheme="minorHAnsi"/>
                <w:i/>
                <w:sz w:val="20"/>
                <w:szCs w:val="20"/>
              </w:rPr>
              <w:t xml:space="preserve">Complete research paper </w:t>
            </w:r>
          </w:p>
        </w:tc>
      </w:tr>
    </w:tbl>
    <w:p w14:paraId="2BBF107C" w14:textId="5D46E827" w:rsidR="00D34BDC" w:rsidRDefault="00D34BDC" w:rsidP="00D34BDC">
      <w:pPr>
        <w:spacing w:after="0" w:line="240" w:lineRule="auto"/>
        <w:ind w:left="-990"/>
        <w:rPr>
          <w:b/>
        </w:rPr>
      </w:pPr>
    </w:p>
    <w:p w14:paraId="1D160F2A" w14:textId="1C8DF39D" w:rsidR="00D34BDC" w:rsidRDefault="00D34BDC" w:rsidP="00D34BDC">
      <w:r>
        <w:t>*Please note that EDLD</w:t>
      </w:r>
      <w:r w:rsidR="008A2EA0">
        <w:t xml:space="preserve"> 651</w:t>
      </w:r>
      <w:r>
        <w:t xml:space="preserve"> is not a required course. However, we strongly recommend this course </w:t>
      </w:r>
      <w:r w:rsidR="00B3606B">
        <w:t xml:space="preserve">as an elective for </w:t>
      </w:r>
      <w:r>
        <w:t xml:space="preserve">fall quarter your first year. This course will introduce you to the statistical software program R, which will be used for all statistical courses that you complete while in the program. </w:t>
      </w:r>
      <w:r w:rsidR="00B3606B">
        <w:t xml:space="preserve">However, this course is not a requirement so you may choose an alternative elective. </w:t>
      </w:r>
    </w:p>
    <w:p w14:paraId="6B7A116F" w14:textId="1A301EA9" w:rsidR="00084202" w:rsidRDefault="00084202" w:rsidP="00D34BDC">
      <w:r>
        <w:t>**</w:t>
      </w:r>
      <w:r w:rsidR="008076B3" w:rsidRPr="008076B3">
        <w:t xml:space="preserve"> </w:t>
      </w:r>
      <w:r w:rsidR="008076B3">
        <w:t>Please note that multiple sections of EDUC 614 will be offered winter quarter and multiple sections of EDUC 640 will be offered spring quarter. You should register for the sections in which course content will be taught in the statistical software R. As this is the only software in which statistical courses will be taught after the 2021-2022 academic year, it is important to start developing your proficiency with the software this year.</w:t>
      </w:r>
    </w:p>
    <w:p w14:paraId="4314E800" w14:textId="11802D60" w:rsidR="004D2D64" w:rsidRDefault="004D2D64" w:rsidP="00D34BDC">
      <w:r>
        <w:t>Note. Students must be enrolled in at least 9 credits per term to be considered full-time students. Students must complete 65 total credits for this degree.</w:t>
      </w:r>
    </w:p>
    <w:p w14:paraId="7D5966E1" w14:textId="69CCCFFB" w:rsidR="004D2D64" w:rsidRDefault="004D2D64" w:rsidP="00D34BDC"/>
    <w:p w14:paraId="7153AEF7" w14:textId="77777777" w:rsidR="004D2D64" w:rsidRDefault="004D2D64" w:rsidP="00D34BDC"/>
    <w:p w14:paraId="052E7501" w14:textId="77777777" w:rsidR="008076B3" w:rsidRDefault="00916801">
      <w:pPr>
        <w:spacing w:after="0" w:line="240" w:lineRule="auto"/>
        <w:ind w:left="-180"/>
        <w:rPr>
          <w:b/>
        </w:rPr>
      </w:pPr>
      <w:r w:rsidRPr="003D228B">
        <w:rPr>
          <w:b/>
        </w:rPr>
        <w:t>Possible Electives, (Partial listing/examples only)</w:t>
      </w:r>
      <w:r w:rsidR="00D34BDC">
        <w:rPr>
          <w:b/>
        </w:rPr>
        <w:t xml:space="preserve">; </w:t>
      </w:r>
    </w:p>
    <w:p w14:paraId="5F85A8EF" w14:textId="0DC978DD" w:rsidR="00D34BDC" w:rsidRPr="007557CE" w:rsidRDefault="00D34BDC" w:rsidP="003D2C51">
      <w:pPr>
        <w:spacing w:after="0" w:line="240" w:lineRule="auto"/>
        <w:ind w:left="-180"/>
      </w:pPr>
      <w:r w:rsidRPr="00217AAF">
        <w:rPr>
          <w:b/>
        </w:rPr>
        <w:t>(E) – offered even years</w:t>
      </w:r>
      <w:r>
        <w:rPr>
          <w:b/>
        </w:rPr>
        <w:t>, (O) – offered odd years; Terms Offered: F = Fall, W = Winter, S = Spring</w:t>
      </w:r>
    </w:p>
    <w:p w14:paraId="4A7BB9A3" w14:textId="5EB0A3AC" w:rsidR="00916801" w:rsidRPr="003D228B" w:rsidRDefault="00916801" w:rsidP="003D2C51">
      <w:pPr>
        <w:spacing w:after="0" w:line="240" w:lineRule="auto"/>
        <w:ind w:left="-180"/>
      </w:pPr>
      <w:r>
        <w:t>PREV 6</w:t>
      </w:r>
      <w:r w:rsidR="008076B3">
        <w:t>35</w:t>
      </w:r>
      <w:r>
        <w:t>-    Prevention and Policy (3) (W)</w:t>
      </w:r>
      <w:r>
        <w:tab/>
      </w:r>
      <w:r>
        <w:tab/>
      </w:r>
      <w:r>
        <w:tab/>
      </w:r>
      <w:r>
        <w:tab/>
      </w:r>
      <w:r>
        <w:tab/>
      </w:r>
      <w:r>
        <w:tab/>
      </w:r>
      <w:r w:rsidRPr="003D228B">
        <w:t>CPSY 614 -   Theories of Counseling (3)</w:t>
      </w:r>
      <w:r>
        <w:t xml:space="preserve"> (W)</w:t>
      </w:r>
    </w:p>
    <w:p w14:paraId="043A0F3E" w14:textId="2F870811" w:rsidR="00916801" w:rsidRPr="003D228B" w:rsidRDefault="00916801" w:rsidP="003D2C51">
      <w:pPr>
        <w:spacing w:after="0" w:line="240" w:lineRule="auto"/>
        <w:ind w:left="-180"/>
      </w:pPr>
      <w:r>
        <w:t>PREV 632-    Risk Resilienc</w:t>
      </w:r>
      <w:r w:rsidR="00D34BDC">
        <w:t xml:space="preserve">e in </w:t>
      </w:r>
      <w:r>
        <w:t>Adolesc</w:t>
      </w:r>
      <w:r w:rsidR="00D34BDC">
        <w:t>ence</w:t>
      </w:r>
      <w:r>
        <w:t xml:space="preserve"> (3) (S)</w:t>
      </w:r>
      <w:r>
        <w:tab/>
      </w:r>
      <w:r>
        <w:tab/>
      </w:r>
      <w:r>
        <w:tab/>
      </w:r>
      <w:r>
        <w:tab/>
      </w:r>
      <w:r>
        <w:tab/>
      </w:r>
      <w:r w:rsidRPr="003D228B">
        <w:t>CPSY 617 -   Theories of Career Dev (3)</w:t>
      </w:r>
      <w:r>
        <w:t xml:space="preserve"> (E)</w:t>
      </w:r>
    </w:p>
    <w:p w14:paraId="7F59ED8E" w14:textId="72157BD7" w:rsidR="00916801" w:rsidRDefault="00916801" w:rsidP="003D2C51">
      <w:pPr>
        <w:spacing w:after="0" w:line="240" w:lineRule="auto"/>
        <w:ind w:left="-180"/>
      </w:pPr>
      <w:r>
        <w:t>PREV 6</w:t>
      </w:r>
      <w:r w:rsidR="00952248">
        <w:t>4</w:t>
      </w:r>
      <w:r>
        <w:t xml:space="preserve">0-    Meta-analysis I (3) </w:t>
      </w:r>
      <w:r w:rsidR="008F208C">
        <w:t xml:space="preserve">(O) </w:t>
      </w:r>
      <w:r>
        <w:t>(S)</w:t>
      </w:r>
      <w:r>
        <w:tab/>
      </w:r>
      <w:r>
        <w:tab/>
      </w:r>
      <w:r>
        <w:tab/>
      </w:r>
      <w:r>
        <w:tab/>
      </w:r>
      <w:r>
        <w:tab/>
      </w:r>
      <w:r>
        <w:tab/>
      </w:r>
      <w:r w:rsidRPr="003D228B">
        <w:t>CPSY 6</w:t>
      </w:r>
      <w:r>
        <w:t>10</w:t>
      </w:r>
      <w:r w:rsidRPr="003D228B">
        <w:t xml:space="preserve"> -   Psycholog</w:t>
      </w:r>
      <w:r>
        <w:t>y</w:t>
      </w:r>
      <w:r w:rsidRPr="003D228B">
        <w:t xml:space="preserve"> Services Latinos (</w:t>
      </w:r>
      <w:r>
        <w:t>3</w:t>
      </w:r>
      <w:r w:rsidRPr="003D228B">
        <w:t>)</w:t>
      </w:r>
      <w:r>
        <w:t xml:space="preserve"> (F)</w:t>
      </w:r>
    </w:p>
    <w:p w14:paraId="7A128B44" w14:textId="6DA1F8DC" w:rsidR="00916801" w:rsidRDefault="00916801" w:rsidP="003D2C51">
      <w:pPr>
        <w:spacing w:after="0" w:line="240" w:lineRule="auto"/>
        <w:ind w:left="-180"/>
      </w:pPr>
      <w:r>
        <w:t>PREV 6</w:t>
      </w:r>
      <w:r w:rsidR="00952248">
        <w:t>41</w:t>
      </w:r>
      <w:r>
        <w:t xml:space="preserve">-    Meta-analysis II (3) </w:t>
      </w:r>
      <w:r w:rsidR="008F208C">
        <w:t xml:space="preserve">(O) </w:t>
      </w:r>
      <w:r>
        <w:t>(F)</w:t>
      </w:r>
      <w:r>
        <w:tab/>
      </w:r>
      <w:r>
        <w:tab/>
      </w:r>
      <w:r>
        <w:tab/>
      </w:r>
      <w:r>
        <w:tab/>
      </w:r>
      <w:r>
        <w:tab/>
      </w:r>
      <w:r>
        <w:tab/>
        <w:t>SPSY 617 -   Tests and Measur</w:t>
      </w:r>
      <w:r w:rsidR="004F41A7">
        <w:t>es</w:t>
      </w:r>
      <w:r>
        <w:t xml:space="preserve"> in Ed (4) (E) (F)</w:t>
      </w:r>
    </w:p>
    <w:p w14:paraId="346BB97D" w14:textId="52CB508D" w:rsidR="00916801" w:rsidRDefault="00916801" w:rsidP="003D2C51">
      <w:pPr>
        <w:spacing w:after="0" w:line="240" w:lineRule="auto"/>
        <w:ind w:left="-180"/>
      </w:pPr>
      <w:r w:rsidRPr="003D228B">
        <w:t>EDLD 6</w:t>
      </w:r>
      <w:r>
        <w:t>23</w:t>
      </w:r>
      <w:r w:rsidRPr="003D228B">
        <w:t xml:space="preserve">-  </w:t>
      </w:r>
      <w:r>
        <w:t xml:space="preserve"> Cultural Adaptation of Evidence-Based Practices</w:t>
      </w:r>
      <w:r w:rsidRPr="003D228B">
        <w:t xml:space="preserve"> (</w:t>
      </w:r>
      <w:r>
        <w:t>3</w:t>
      </w:r>
      <w:r w:rsidRPr="003D228B">
        <w:t>)</w:t>
      </w:r>
      <w:r>
        <w:t xml:space="preserve"> (S)</w:t>
      </w:r>
      <w:r>
        <w:tab/>
      </w:r>
      <w:r>
        <w:tab/>
        <w:t>SPED 511-   Found Disability I (3) (F,W,S)</w:t>
      </w:r>
    </w:p>
    <w:p w14:paraId="66C52D36" w14:textId="150A9A3A" w:rsidR="00916801" w:rsidRDefault="00916801" w:rsidP="003D2C51">
      <w:pPr>
        <w:spacing w:after="0" w:line="240" w:lineRule="auto"/>
        <w:ind w:left="-180"/>
      </w:pPr>
      <w:r w:rsidRPr="007557CE">
        <w:t>CPSY 610</w:t>
      </w:r>
      <w:r>
        <w:t xml:space="preserve">-   </w:t>
      </w:r>
      <w:r w:rsidRPr="007557CE">
        <w:t xml:space="preserve"> Social Aspects of Behavior (</w:t>
      </w:r>
      <w:r>
        <w:t>v</w:t>
      </w:r>
      <w:r w:rsidRPr="007557CE">
        <w:t>ar: 4-5)</w:t>
      </w:r>
      <w:r>
        <w:t xml:space="preserve"> (E)</w:t>
      </w:r>
      <w:r w:rsidR="00984DF9">
        <w:t xml:space="preserve"> (S)</w:t>
      </w:r>
      <w:r w:rsidR="006E16BA">
        <w:tab/>
      </w:r>
      <w:r w:rsidR="006E16BA">
        <w:tab/>
      </w:r>
      <w:r w:rsidR="006E16BA">
        <w:tab/>
      </w:r>
      <w:r w:rsidR="006E16BA">
        <w:tab/>
        <w:t xml:space="preserve">PREV 610-   Applied Mediation and Moderation Analysis (F) </w:t>
      </w:r>
    </w:p>
    <w:p w14:paraId="5860B0A3" w14:textId="26D002DD" w:rsidR="00916801" w:rsidRDefault="00916801" w:rsidP="003D2C51">
      <w:pPr>
        <w:spacing w:after="0" w:line="240" w:lineRule="auto"/>
        <w:ind w:left="-180"/>
      </w:pPr>
      <w:r w:rsidRPr="007557CE">
        <w:t>SPSY 652</w:t>
      </w:r>
      <w:r>
        <w:t xml:space="preserve">-   </w:t>
      </w:r>
      <w:r w:rsidRPr="007557CE">
        <w:t xml:space="preserve"> Bio Bases of Behavior (</w:t>
      </w:r>
      <w:r w:rsidR="00984DF9">
        <w:t>var: 4-</w:t>
      </w:r>
      <w:r w:rsidRPr="007557CE">
        <w:t xml:space="preserve">5) </w:t>
      </w:r>
      <w:r>
        <w:t>(E)</w:t>
      </w:r>
      <w:r w:rsidR="00984DF9">
        <w:t xml:space="preserve"> (W)</w:t>
      </w:r>
      <w:r w:rsidR="00036CC2">
        <w:tab/>
      </w:r>
      <w:r w:rsidR="00036CC2">
        <w:tab/>
      </w:r>
      <w:r w:rsidR="00036CC2">
        <w:tab/>
      </w:r>
      <w:r w:rsidR="00036CC2">
        <w:tab/>
        <w:t>PREV 610-   Adaptive Designs (S)</w:t>
      </w:r>
    </w:p>
    <w:p w14:paraId="50F9E35A" w14:textId="640ECCB4" w:rsidR="00916801" w:rsidRDefault="00916801" w:rsidP="003D2C51">
      <w:pPr>
        <w:spacing w:after="0" w:line="240" w:lineRule="auto"/>
        <w:ind w:left="-180"/>
      </w:pPr>
      <w:r w:rsidRPr="007557CE">
        <w:t>SPED 626</w:t>
      </w:r>
      <w:r>
        <w:t xml:space="preserve">-  </w:t>
      </w:r>
      <w:r w:rsidRPr="007557CE">
        <w:t xml:space="preserve"> Grant Writing (3)</w:t>
      </w:r>
      <w:r w:rsidR="00984DF9">
        <w:t xml:space="preserve"> (F)</w:t>
      </w:r>
      <w:r w:rsidR="008D5D62">
        <w:tab/>
      </w:r>
      <w:r w:rsidR="008D5D62">
        <w:tab/>
      </w:r>
      <w:r w:rsidR="008D5D62">
        <w:tab/>
      </w:r>
      <w:r w:rsidR="008D5D62">
        <w:tab/>
      </w:r>
      <w:r w:rsidR="008D5D62">
        <w:tab/>
      </w:r>
      <w:r w:rsidR="008D5D62">
        <w:tab/>
      </w:r>
      <w:r w:rsidR="008D5D62">
        <w:tab/>
        <w:t>SPSY 6</w:t>
      </w:r>
      <w:r w:rsidR="004C6CEB">
        <w:t>31</w:t>
      </w:r>
      <w:r w:rsidR="008D5D62">
        <w:t>-    Acad and Behav Interv (4) (S)</w:t>
      </w:r>
    </w:p>
    <w:p w14:paraId="43B4B622" w14:textId="7B616FE6" w:rsidR="00916801" w:rsidRDefault="00916801" w:rsidP="003D2C51">
      <w:pPr>
        <w:spacing w:after="0" w:line="240" w:lineRule="auto"/>
        <w:ind w:left="-180"/>
        <w:rPr>
          <w:rFonts w:cstheme="minorHAnsi"/>
        </w:rPr>
      </w:pPr>
      <w:r w:rsidRPr="003D228B">
        <w:t>PREV 60</w:t>
      </w:r>
      <w:r w:rsidR="0079215B">
        <w:t>9</w:t>
      </w:r>
      <w:r w:rsidRPr="003D228B">
        <w:t xml:space="preserve">-  </w:t>
      </w:r>
      <w:r w:rsidR="00D96905">
        <w:t xml:space="preserve"> </w:t>
      </w:r>
      <w:r w:rsidRPr="003D228B">
        <w:t>Prev Sci Externship (v 1-4)</w:t>
      </w:r>
      <w:r>
        <w:t xml:space="preserve"> (F, W, S)</w:t>
      </w:r>
      <w:r w:rsidR="004C6CEB">
        <w:tab/>
      </w:r>
      <w:r w:rsidR="004C6CEB">
        <w:tab/>
      </w:r>
      <w:r w:rsidR="004C6CEB">
        <w:tab/>
      </w:r>
      <w:r w:rsidR="004C6CEB">
        <w:tab/>
      </w:r>
      <w:r w:rsidR="004C6CEB">
        <w:tab/>
      </w:r>
      <w:r w:rsidR="004C6CEB" w:rsidRPr="00E10051">
        <w:rPr>
          <w:rFonts w:cstheme="minorHAnsi"/>
        </w:rPr>
        <w:t xml:space="preserve">SPSY 610– </w:t>
      </w:r>
      <w:r w:rsidR="004F41A7">
        <w:rPr>
          <w:rFonts w:cstheme="minorHAnsi"/>
        </w:rPr>
        <w:t xml:space="preserve"> </w:t>
      </w:r>
      <w:r w:rsidR="00D96905">
        <w:rPr>
          <w:rFonts w:cstheme="minorHAnsi"/>
        </w:rPr>
        <w:t xml:space="preserve"> </w:t>
      </w:r>
      <w:r w:rsidR="004C6CEB" w:rsidRPr="00E10051">
        <w:rPr>
          <w:rFonts w:cstheme="minorHAnsi"/>
        </w:rPr>
        <w:t>Neuroscience for Educators (3)</w:t>
      </w:r>
      <w:r w:rsidR="004C6CEB">
        <w:rPr>
          <w:rFonts w:cstheme="minorHAnsi"/>
        </w:rPr>
        <w:t>(S)</w:t>
      </w:r>
    </w:p>
    <w:p w14:paraId="636D1A3A" w14:textId="5EFAC6E7" w:rsidR="00D96905" w:rsidRPr="003D228B" w:rsidRDefault="00D96905" w:rsidP="003D2C51">
      <w:pPr>
        <w:spacing w:after="0" w:line="240" w:lineRule="auto"/>
        <w:ind w:left="-180"/>
      </w:pPr>
      <w:r>
        <w:t>SPSY 510-    School-Based Mental Health Promotion and Prevention (F)</w:t>
      </w:r>
    </w:p>
    <w:sectPr w:rsidR="00D96905" w:rsidRPr="003D228B" w:rsidSect="00D34BDC">
      <w:headerReference w:type="default" r:id="rId8"/>
      <w:pgSz w:w="15840" w:h="12240" w:orient="landscape"/>
      <w:pgMar w:top="1195"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8A67E" w14:textId="77777777" w:rsidR="005A5FF3" w:rsidRDefault="005A5FF3" w:rsidP="004B3973">
      <w:pPr>
        <w:spacing w:after="0" w:line="240" w:lineRule="auto"/>
      </w:pPr>
      <w:r>
        <w:separator/>
      </w:r>
    </w:p>
  </w:endnote>
  <w:endnote w:type="continuationSeparator" w:id="0">
    <w:p w14:paraId="764F2145" w14:textId="77777777" w:rsidR="005A5FF3" w:rsidRDefault="005A5FF3" w:rsidP="004B3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F7395" w14:textId="77777777" w:rsidR="005A5FF3" w:rsidRDefault="005A5FF3" w:rsidP="004B3973">
      <w:pPr>
        <w:spacing w:after="0" w:line="240" w:lineRule="auto"/>
      </w:pPr>
      <w:r>
        <w:separator/>
      </w:r>
    </w:p>
  </w:footnote>
  <w:footnote w:type="continuationSeparator" w:id="0">
    <w:p w14:paraId="203F7442" w14:textId="77777777" w:rsidR="005A5FF3" w:rsidRDefault="005A5FF3" w:rsidP="004B3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EE3C" w14:textId="6719F84E" w:rsidR="000838A8" w:rsidRPr="00D34BDC" w:rsidRDefault="000838A8" w:rsidP="000838A8">
    <w:pPr>
      <w:pStyle w:val="Header"/>
      <w:jc w:val="center"/>
      <w:rPr>
        <w:b/>
        <w:sz w:val="24"/>
        <w:szCs w:val="24"/>
      </w:rPr>
    </w:pPr>
    <w:r w:rsidRPr="00D34BDC">
      <w:rPr>
        <w:b/>
        <w:sz w:val="24"/>
        <w:szCs w:val="24"/>
      </w:rPr>
      <w:t>Prevention Science Master’s of Science (M.S</w:t>
    </w:r>
    <w:r w:rsidR="007D7349" w:rsidRPr="00D34BDC">
      <w:rPr>
        <w:b/>
        <w:sz w:val="24"/>
        <w:szCs w:val="24"/>
      </w:rPr>
      <w:t>.) Program Plan</w:t>
    </w:r>
    <w:r w:rsidR="00AC124A">
      <w:rPr>
        <w:b/>
        <w:sz w:val="24"/>
        <w:szCs w:val="24"/>
      </w:rPr>
      <w:t xml:space="preserve"> (2021-2022 Academic </w:t>
    </w:r>
    <w:r w:rsidR="00E80739">
      <w:rPr>
        <w:b/>
        <w:sz w:val="24"/>
        <w:szCs w:val="24"/>
      </w:rPr>
      <w:t>Year</w:t>
    </w:r>
    <w:r w:rsidR="00AC124A">
      <w:rPr>
        <w:b/>
        <w:sz w:val="24"/>
        <w:szCs w:val="24"/>
      </w:rPr>
      <w:t>)</w:t>
    </w:r>
  </w:p>
  <w:p w14:paraId="61854EC2" w14:textId="77777777" w:rsidR="000838A8" w:rsidRPr="00D34BDC" w:rsidRDefault="000838A8" w:rsidP="000838A8">
    <w:pPr>
      <w:pStyle w:val="Header"/>
      <w:jc w:val="center"/>
      <w:rPr>
        <w:b/>
        <w:sz w:val="24"/>
        <w:szCs w:val="24"/>
      </w:rPr>
    </w:pPr>
    <w:r w:rsidRPr="00D34BDC">
      <w:rPr>
        <w:b/>
        <w:sz w:val="24"/>
        <w:szCs w:val="24"/>
      </w:rPr>
      <w:t>College of Education/ University of Oregon</w:t>
    </w:r>
  </w:p>
  <w:p w14:paraId="33AD8816" w14:textId="59A3549D" w:rsidR="005806C9" w:rsidRDefault="005806C9" w:rsidP="005806C9">
    <w:pPr>
      <w:pStyle w:val="Header"/>
      <w:jc w:val="center"/>
    </w:pPr>
    <w:r>
      <w:t>Prevention Science (PREV) MS (65 total credit hours)</w:t>
    </w:r>
  </w:p>
  <w:p w14:paraId="638D0D36" w14:textId="79B9D5CA" w:rsidR="002A2C30" w:rsidRDefault="002A2C30" w:rsidP="0071591A">
    <w:pPr>
      <w:pStyle w:val="Header"/>
      <w:jc w:val="center"/>
    </w:pPr>
    <w:r>
      <w:t>Model</w:t>
    </w:r>
    <w:r w:rsidR="00D34BDC">
      <w:t>:</w:t>
    </w:r>
    <w:r>
      <w:t xml:space="preserve"> </w:t>
    </w:r>
    <w:r w:rsidR="00EE33F1">
      <w:t>2</w:t>
    </w:r>
    <w:r>
      <w:t xml:space="preserve"> –</w:t>
    </w:r>
    <w:r w:rsidR="00E10051">
      <w:t xml:space="preserve"> </w:t>
    </w:r>
    <w:r w:rsidR="00472301">
      <w:t xml:space="preserve">Year </w:t>
    </w:r>
    <w:r w:rsidR="00E10051">
      <w:t>M.S.</w:t>
    </w:r>
    <w:r w:rsidR="00EE33F1">
      <w:t xml:space="preserve"> </w:t>
    </w:r>
    <w:r>
      <w:t xml:space="preserve">Program Curriculum Progression, B.A. or B.S. Entry </w:t>
    </w:r>
  </w:p>
  <w:p w14:paraId="3540CAD4" w14:textId="77777777" w:rsidR="002A2C30" w:rsidRDefault="002A2C30" w:rsidP="000D4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62D0A"/>
    <w:multiLevelType w:val="hybridMultilevel"/>
    <w:tmpl w:val="0798A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973"/>
    <w:rsid w:val="000153FB"/>
    <w:rsid w:val="00036CC2"/>
    <w:rsid w:val="000838A8"/>
    <w:rsid w:val="00084202"/>
    <w:rsid w:val="00093CE4"/>
    <w:rsid w:val="000A54C8"/>
    <w:rsid w:val="000D4848"/>
    <w:rsid w:val="000D4A6A"/>
    <w:rsid w:val="000E07A8"/>
    <w:rsid w:val="000F630A"/>
    <w:rsid w:val="0014140E"/>
    <w:rsid w:val="00151F10"/>
    <w:rsid w:val="00152CAC"/>
    <w:rsid w:val="001F0044"/>
    <w:rsid w:val="001F41F4"/>
    <w:rsid w:val="00207EAF"/>
    <w:rsid w:val="00217AAF"/>
    <w:rsid w:val="0026745B"/>
    <w:rsid w:val="002A2C30"/>
    <w:rsid w:val="002A2E90"/>
    <w:rsid w:val="00301ED8"/>
    <w:rsid w:val="003317CA"/>
    <w:rsid w:val="00334B3C"/>
    <w:rsid w:val="003467DB"/>
    <w:rsid w:val="003B62CA"/>
    <w:rsid w:val="003C10A9"/>
    <w:rsid w:val="003C1575"/>
    <w:rsid w:val="003C366F"/>
    <w:rsid w:val="003D2C51"/>
    <w:rsid w:val="004135A2"/>
    <w:rsid w:val="004263EC"/>
    <w:rsid w:val="00431938"/>
    <w:rsid w:val="00466EA3"/>
    <w:rsid w:val="00472301"/>
    <w:rsid w:val="00475A49"/>
    <w:rsid w:val="004B3973"/>
    <w:rsid w:val="004C18F2"/>
    <w:rsid w:val="004C6CEB"/>
    <w:rsid w:val="004D2D64"/>
    <w:rsid w:val="004D3200"/>
    <w:rsid w:val="004F3EA3"/>
    <w:rsid w:val="004F41A7"/>
    <w:rsid w:val="00524CA9"/>
    <w:rsid w:val="00531EA5"/>
    <w:rsid w:val="005806C9"/>
    <w:rsid w:val="005857E3"/>
    <w:rsid w:val="005A5FF3"/>
    <w:rsid w:val="005C48C7"/>
    <w:rsid w:val="005E098D"/>
    <w:rsid w:val="005E5CF9"/>
    <w:rsid w:val="00600B3E"/>
    <w:rsid w:val="00670F5B"/>
    <w:rsid w:val="006822D5"/>
    <w:rsid w:val="006968B1"/>
    <w:rsid w:val="006E16BA"/>
    <w:rsid w:val="0071591A"/>
    <w:rsid w:val="007312DC"/>
    <w:rsid w:val="00734F08"/>
    <w:rsid w:val="007557CE"/>
    <w:rsid w:val="0077459C"/>
    <w:rsid w:val="0079215B"/>
    <w:rsid w:val="00797B57"/>
    <w:rsid w:val="007D7349"/>
    <w:rsid w:val="007D7A9C"/>
    <w:rsid w:val="007E66D8"/>
    <w:rsid w:val="008076B3"/>
    <w:rsid w:val="0081073D"/>
    <w:rsid w:val="00830C15"/>
    <w:rsid w:val="008363F9"/>
    <w:rsid w:val="00891B94"/>
    <w:rsid w:val="00892BB6"/>
    <w:rsid w:val="008A2EA0"/>
    <w:rsid w:val="008D5D62"/>
    <w:rsid w:val="008E2B27"/>
    <w:rsid w:val="008F208C"/>
    <w:rsid w:val="009115B2"/>
    <w:rsid w:val="00916801"/>
    <w:rsid w:val="00933565"/>
    <w:rsid w:val="00935E1E"/>
    <w:rsid w:val="00952248"/>
    <w:rsid w:val="009728B2"/>
    <w:rsid w:val="00984DF9"/>
    <w:rsid w:val="009A7198"/>
    <w:rsid w:val="009C1D8A"/>
    <w:rsid w:val="009D547B"/>
    <w:rsid w:val="009F21F5"/>
    <w:rsid w:val="00A11BAB"/>
    <w:rsid w:val="00A415EF"/>
    <w:rsid w:val="00A511AF"/>
    <w:rsid w:val="00A6798B"/>
    <w:rsid w:val="00AC124A"/>
    <w:rsid w:val="00AE41E9"/>
    <w:rsid w:val="00B14F86"/>
    <w:rsid w:val="00B23FC0"/>
    <w:rsid w:val="00B30E67"/>
    <w:rsid w:val="00B3606B"/>
    <w:rsid w:val="00B5363F"/>
    <w:rsid w:val="00B6227A"/>
    <w:rsid w:val="00BD2025"/>
    <w:rsid w:val="00C12A79"/>
    <w:rsid w:val="00C422F7"/>
    <w:rsid w:val="00C56799"/>
    <w:rsid w:val="00C87C17"/>
    <w:rsid w:val="00CA0EE0"/>
    <w:rsid w:val="00CC7040"/>
    <w:rsid w:val="00CD5D59"/>
    <w:rsid w:val="00CE405C"/>
    <w:rsid w:val="00CE4AB3"/>
    <w:rsid w:val="00D34BDC"/>
    <w:rsid w:val="00D74266"/>
    <w:rsid w:val="00D82F2A"/>
    <w:rsid w:val="00D96905"/>
    <w:rsid w:val="00E10051"/>
    <w:rsid w:val="00E67CB1"/>
    <w:rsid w:val="00E80739"/>
    <w:rsid w:val="00EE33F1"/>
    <w:rsid w:val="00EF6E47"/>
    <w:rsid w:val="00F377D4"/>
    <w:rsid w:val="00F80DAE"/>
    <w:rsid w:val="00FA58D5"/>
    <w:rsid w:val="00FF1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3FFA9F"/>
  <w15:chartTrackingRefBased/>
  <w15:docId w15:val="{78F5DCB8-30DF-4C75-B500-02247461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3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3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973"/>
  </w:style>
  <w:style w:type="paragraph" w:styleId="Footer">
    <w:name w:val="footer"/>
    <w:basedOn w:val="Normal"/>
    <w:link w:val="FooterChar"/>
    <w:uiPriority w:val="99"/>
    <w:unhideWhenUsed/>
    <w:rsid w:val="004B3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973"/>
  </w:style>
  <w:style w:type="paragraph" w:styleId="BalloonText">
    <w:name w:val="Balloon Text"/>
    <w:basedOn w:val="Normal"/>
    <w:link w:val="BalloonTextChar"/>
    <w:uiPriority w:val="99"/>
    <w:semiHidden/>
    <w:unhideWhenUsed/>
    <w:rsid w:val="004B3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973"/>
    <w:rPr>
      <w:rFonts w:ascii="Segoe UI" w:hAnsi="Segoe UI" w:cs="Segoe UI"/>
      <w:sz w:val="18"/>
      <w:szCs w:val="18"/>
    </w:rPr>
  </w:style>
  <w:style w:type="paragraph" w:styleId="ListParagraph">
    <w:name w:val="List Paragraph"/>
    <w:basedOn w:val="Normal"/>
    <w:uiPriority w:val="34"/>
    <w:qFormat/>
    <w:rsid w:val="000D4A6A"/>
    <w:pPr>
      <w:ind w:left="720"/>
      <w:contextualSpacing/>
    </w:pPr>
  </w:style>
  <w:style w:type="character" w:styleId="CommentReference">
    <w:name w:val="annotation reference"/>
    <w:basedOn w:val="DefaultParagraphFont"/>
    <w:uiPriority w:val="99"/>
    <w:semiHidden/>
    <w:unhideWhenUsed/>
    <w:rsid w:val="00600B3E"/>
    <w:rPr>
      <w:sz w:val="16"/>
      <w:szCs w:val="16"/>
    </w:rPr>
  </w:style>
  <w:style w:type="paragraph" w:styleId="CommentText">
    <w:name w:val="annotation text"/>
    <w:basedOn w:val="Normal"/>
    <w:link w:val="CommentTextChar"/>
    <w:uiPriority w:val="99"/>
    <w:semiHidden/>
    <w:unhideWhenUsed/>
    <w:rsid w:val="00600B3E"/>
    <w:pPr>
      <w:spacing w:line="240" w:lineRule="auto"/>
    </w:pPr>
    <w:rPr>
      <w:sz w:val="20"/>
      <w:szCs w:val="20"/>
    </w:rPr>
  </w:style>
  <w:style w:type="character" w:customStyle="1" w:styleId="CommentTextChar">
    <w:name w:val="Comment Text Char"/>
    <w:basedOn w:val="DefaultParagraphFont"/>
    <w:link w:val="CommentText"/>
    <w:uiPriority w:val="99"/>
    <w:semiHidden/>
    <w:rsid w:val="00600B3E"/>
    <w:rPr>
      <w:sz w:val="20"/>
      <w:szCs w:val="20"/>
    </w:rPr>
  </w:style>
  <w:style w:type="paragraph" w:styleId="CommentSubject">
    <w:name w:val="annotation subject"/>
    <w:basedOn w:val="CommentText"/>
    <w:next w:val="CommentText"/>
    <w:link w:val="CommentSubjectChar"/>
    <w:uiPriority w:val="99"/>
    <w:semiHidden/>
    <w:unhideWhenUsed/>
    <w:rsid w:val="00600B3E"/>
    <w:rPr>
      <w:b/>
      <w:bCs/>
    </w:rPr>
  </w:style>
  <w:style w:type="character" w:customStyle="1" w:styleId="CommentSubjectChar">
    <w:name w:val="Comment Subject Char"/>
    <w:basedOn w:val="CommentTextChar"/>
    <w:link w:val="CommentSubject"/>
    <w:uiPriority w:val="99"/>
    <w:semiHidden/>
    <w:rsid w:val="00600B3E"/>
    <w:rPr>
      <w:b/>
      <w:bCs/>
      <w:sz w:val="20"/>
      <w:szCs w:val="20"/>
    </w:rPr>
  </w:style>
  <w:style w:type="paragraph" w:styleId="Revision">
    <w:name w:val="Revision"/>
    <w:hidden/>
    <w:uiPriority w:val="99"/>
    <w:semiHidden/>
    <w:rsid w:val="00D34B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367780">
      <w:bodyDiv w:val="1"/>
      <w:marLeft w:val="0"/>
      <w:marRight w:val="0"/>
      <w:marTop w:val="0"/>
      <w:marBottom w:val="0"/>
      <w:divBdr>
        <w:top w:val="none" w:sz="0" w:space="0" w:color="auto"/>
        <w:left w:val="none" w:sz="0" w:space="0" w:color="auto"/>
        <w:bottom w:val="none" w:sz="0" w:space="0" w:color="auto"/>
        <w:right w:val="none" w:sz="0" w:space="0" w:color="auto"/>
      </w:divBdr>
    </w:div>
    <w:div w:id="1647279555">
      <w:bodyDiv w:val="1"/>
      <w:marLeft w:val="0"/>
      <w:marRight w:val="0"/>
      <w:marTop w:val="0"/>
      <w:marBottom w:val="0"/>
      <w:divBdr>
        <w:top w:val="none" w:sz="0" w:space="0" w:color="auto"/>
        <w:left w:val="none" w:sz="0" w:space="0" w:color="auto"/>
        <w:bottom w:val="none" w:sz="0" w:space="0" w:color="auto"/>
        <w:right w:val="none" w:sz="0" w:space="0" w:color="auto"/>
      </w:divBdr>
    </w:div>
    <w:div w:id="200967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EA1A6-1070-4447-B9EF-E9C2F63EA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uNIVERSITY OF OREGON  -  cOLLEGE OF EDUCATION</vt:lpstr>
    </vt:vector>
  </TitlesOfParts>
  <Company>University of Oregon</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OREGON  -  cOLLEGE OF EDUCATION</dc:title>
  <dc:subject/>
  <dc:creator>Diana Jamison</dc:creator>
  <cp:keywords/>
  <dc:description/>
  <cp:lastModifiedBy>Anne Marie Mauricio</cp:lastModifiedBy>
  <cp:revision>12</cp:revision>
  <cp:lastPrinted>2018-09-04T17:57:00Z</cp:lastPrinted>
  <dcterms:created xsi:type="dcterms:W3CDTF">2021-07-06T22:48:00Z</dcterms:created>
  <dcterms:modified xsi:type="dcterms:W3CDTF">2021-09-13T20:35:00Z</dcterms:modified>
</cp:coreProperties>
</file>